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2 (Staff Transfer)</w:t>
      </w:r>
    </w:p>
    <w:p w:rsidR="00000000" w:rsidDel="00000000" w:rsidP="00000000" w:rsidRDefault="00000000" w:rsidRPr="00000000" w14:paraId="00000002">
      <w:pPr>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Guidance note: Clients will need to take their own legal advice on this Schedule 2 and, in particular, on Part D (Pensions).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Clients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Client on entry (1st generation) then Part A shall apply.</w:t>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Client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Client Contract Details before signing to specify whether Parts A and/or B, or C and D apply to the Contract.</w:t>
      </w:r>
    </w:p>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B">
      <w:pPr>
        <w:rPr>
          <w:rFonts w:ascii="Arial" w:cs="Arial" w:eastAsia="Arial" w:hAnsi="Arial"/>
          <w:sz w:val="24"/>
          <w:szCs w:val="24"/>
        </w:rPr>
      </w:pPr>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C">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E">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9026.0" w:type="dxa"/>
        <w:jc w:val="left"/>
        <w:tblInd w:w="0.0" w:type="dxa"/>
        <w:tblLayout w:type="fixed"/>
        <w:tblLook w:val="0400"/>
      </w:tblPr>
      <w:tblGrid>
        <w:gridCol w:w="2917"/>
        <w:gridCol w:w="6109"/>
        <w:tblGridChange w:id="0">
          <w:tblGrid>
            <w:gridCol w:w="2917"/>
            <w:gridCol w:w="6109"/>
          </w:tblGrid>
        </w:tblGridChange>
      </w:tblGrid>
      <w:tr>
        <w:trPr>
          <w:cantSplit w:val="0"/>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“Acquired Rights Directive” </w:t>
            </w:r>
          </w:p>
        </w:tc>
        <w:tc>
          <w:tcPr/>
          <w:p w:rsidR="00000000" w:rsidDel="00000000" w:rsidP="00000000" w:rsidRDefault="00000000" w:rsidRPr="00000000" w14:paraId="00000010">
            <w:pPr>
              <w:tabs>
                <w:tab w:val="left" w:pos="-179"/>
                <w:tab w:val="left" w:pos="-9"/>
              </w:tabs>
              <w:spacing w:after="120" w:lineRule="auto"/>
              <w:ind w:left="17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11">
            <w:pPr>
              <w:tabs>
                <w:tab w:val="left" w:pos="-179"/>
                <w:tab w:val="left" w:pos="-9"/>
              </w:tabs>
              <w:spacing w:after="120" w:lineRule="auto"/>
              <w:ind w:left="0" w:firstLine="0"/>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Liability"</w:t>
            </w:r>
          </w:p>
        </w:tc>
        <w:tc>
          <w:tcPr/>
          <w:p w:rsidR="00000000" w:rsidDel="00000000" w:rsidP="00000000" w:rsidRDefault="00000000" w:rsidRPr="00000000" w14:paraId="00000013">
            <w:pPr>
              <w:tabs>
                <w:tab w:val="left" w:pos="-179"/>
                <w:tab w:val="left" w:pos="-9"/>
              </w:tabs>
              <w:spacing w:after="120" w:lineRule="auto"/>
              <w:ind w:left="170" w:firstLine="0"/>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4">
            <w:pPr>
              <w:numPr>
                <w:ilvl w:val="1"/>
                <w:numId w:val="8"/>
              </w:numPr>
              <w:tabs>
                <w:tab w:val="left" w:pos="-576"/>
                <w:tab w:val="left" w:pos="144"/>
              </w:tabs>
              <w:spacing w:after="120" w:lineRule="auto"/>
              <w:ind w:left="720" w:hanging="545"/>
              <w:rPr>
                <w:i w:val="1"/>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rPr>
          <w:cantSplit w:val="0"/>
          <w:tblHeader w:val="0"/>
        </w:trP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6">
            <w:pPr>
              <w:numPr>
                <w:ilvl w:val="1"/>
                <w:numId w:val="8"/>
              </w:numPr>
              <w:tabs>
                <w:tab w:val="left" w:pos="-576"/>
                <w:tab w:val="left" w:pos="144"/>
              </w:tabs>
              <w:spacing w:after="120" w:lineRule="auto"/>
              <w:ind w:left="720" w:hanging="545"/>
              <w:rPr>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0"/>
          <w:tblHeader w:val="0"/>
        </w:trP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8">
            <w:pPr>
              <w:numPr>
                <w:ilvl w:val="1"/>
                <w:numId w:val="8"/>
              </w:numPr>
              <w:tabs>
                <w:tab w:val="left" w:pos="-576"/>
                <w:tab w:val="left" w:pos="144"/>
              </w:tabs>
              <w:spacing w:after="120" w:lineRule="auto"/>
              <w:ind w:left="720" w:hanging="545"/>
              <w:rPr>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0"/>
          <w:tblHeader w:val="0"/>
        </w:trPr>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A">
            <w:pPr>
              <w:numPr>
                <w:ilvl w:val="1"/>
                <w:numId w:val="8"/>
              </w:numPr>
              <w:tabs>
                <w:tab w:val="left" w:pos="-576"/>
                <w:tab w:val="left" w:pos="144"/>
              </w:tabs>
              <w:spacing w:after="120" w:lineRule="auto"/>
              <w:ind w:left="720" w:hanging="545"/>
              <w:rPr>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0"/>
          <w:tblHeader w:val="0"/>
        </w:trPr>
        <w:tc>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C">
            <w:pPr>
              <w:numPr>
                <w:ilvl w:val="1"/>
                <w:numId w:val="8"/>
              </w:numPr>
              <w:tabs>
                <w:tab w:val="left" w:pos="-576"/>
                <w:tab w:val="left"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rPr>
          <w:cantSplit w:val="0"/>
          <w:tblHeader w:val="0"/>
        </w:trPr>
        <w:tc>
          <w:tcPr/>
          <w:p w:rsidR="00000000" w:rsidDel="00000000" w:rsidP="00000000" w:rsidRDefault="00000000" w:rsidRPr="00000000" w14:paraId="0000001D">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E">
            <w:pPr>
              <w:numPr>
                <w:ilvl w:val="1"/>
                <w:numId w:val="8"/>
              </w:numPr>
              <w:tabs>
                <w:tab w:val="left" w:pos="-576"/>
                <w:tab w:val="left"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0"/>
          <w:tblHeader w:val="0"/>
        </w:trPr>
        <w:tc>
          <w:tcPr/>
          <w:p w:rsidR="00000000" w:rsidDel="00000000" w:rsidP="00000000" w:rsidRDefault="00000000" w:rsidRPr="00000000" w14:paraId="0000001F">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0">
            <w:pPr>
              <w:numPr>
                <w:ilvl w:val="1"/>
                <w:numId w:val="8"/>
              </w:numPr>
              <w:tabs>
                <w:tab w:val="left" w:pos="-576"/>
                <w:tab w:val="left"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0"/>
          <w:tblHeader w:val="0"/>
        </w:trP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"Former Agency"</w:t>
            </w:r>
          </w:p>
        </w:tc>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supplier supplying services to the Client before the Relevant Transfer Date that are the same as or substantially similar to the Services (or any part of the Services) and shall include any Subcontractor of such supplier (or any Subcontractor of any such Subcontractor);</w:t>
            </w:r>
          </w:p>
        </w:tc>
      </w:tr>
      <w:tr>
        <w:trPr>
          <w:cantSplit w:val="0"/>
          <w:trHeight w:val="3560" w:hRule="atLeast"/>
          <w:tblHeader w:val="0"/>
        </w:trPr>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Fair Deal"</w:t>
            </w:r>
          </w:p>
        </w:tc>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revised Fair Deal position set out in the HM Treasury guidance: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Fair Deal for Staff Pensions: Staff Transfer from Central Government</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issued in October 2013 including:</w:t>
            </w:r>
          </w:p>
          <w:p w:rsidR="00000000" w:rsidDel="00000000" w:rsidP="00000000" w:rsidRDefault="00000000" w:rsidRPr="00000000" w14:paraId="00000025">
            <w:pPr>
              <w:keepNext w:val="0"/>
              <w:keepLines w:val="0"/>
              <w:widowControl w:val="1"/>
              <w:numPr>
                <w:ilvl w:val="5"/>
                <w:numId w:val="8"/>
              </w:numPr>
              <w:pBdr>
                <w:top w:space="0" w:sz="0" w:val="nil"/>
                <w:left w:space="0" w:sz="0" w:val="nil"/>
                <w:bottom w:space="0" w:sz="0" w:val="nil"/>
                <w:right w:space="0" w:sz="0" w:val="nil"/>
                <w:between w:space="0" w:sz="0" w:val="nil"/>
              </w:pBdr>
              <w:shd w:fill="auto" w:val="clear"/>
              <w:tabs>
                <w:tab w:val="left" w:pos="34"/>
              </w:tabs>
              <w:spacing w:after="120" w:before="120" w:line="240" w:lineRule="auto"/>
              <w:ind w:left="1506" w:right="0" w:hanging="567"/>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amendments to that document immediately prior to the Relevant Transfer Date; and</w:t>
            </w:r>
          </w:p>
          <w:p w:rsidR="00000000" w:rsidDel="00000000" w:rsidP="00000000" w:rsidRDefault="00000000" w:rsidRPr="00000000" w14:paraId="00000026">
            <w:pPr>
              <w:keepNext w:val="0"/>
              <w:keepLines w:val="0"/>
              <w:widowControl w:val="1"/>
              <w:numPr>
                <w:ilvl w:val="5"/>
                <w:numId w:val="8"/>
              </w:numPr>
              <w:pBdr>
                <w:top w:space="0" w:sz="0" w:val="nil"/>
                <w:left w:space="0" w:sz="0" w:val="nil"/>
                <w:bottom w:space="0" w:sz="0" w:val="nil"/>
                <w:right w:space="0" w:sz="0" w:val="nil"/>
                <w:between w:space="0" w:sz="0" w:val="nil"/>
              </w:pBdr>
              <w:shd w:fill="auto" w:val="clear"/>
              <w:tabs>
                <w:tab w:val="left" w:pos="34"/>
              </w:tabs>
              <w:spacing w:after="120" w:before="120" w:line="240" w:lineRule="auto"/>
              <w:ind w:left="1506" w:right="0" w:hanging="567"/>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similar pension protection in accordance with the Annexes D1-D3 inclusive to Part D of this Schedule as notified to the Agency by the Client;</w:t>
            </w:r>
          </w:p>
        </w:tc>
      </w:tr>
      <w:tr>
        <w:trPr>
          <w:cantSplit w:val="0"/>
          <w:trHeight w:val="1824" w:hRule="atLeast"/>
          <w:tblHeader w:val="0"/>
        </w:trPr>
        <w:tc>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“Old Fair Deal”</w:t>
            </w:r>
          </w:p>
        </w:tc>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HM Treasury Guidance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Staff Transfers from Central Government: A Fair Deal for Staff Pensions</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issued in June 1999 including the supplementary guidance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Fair Deal for Staff pensions: Procurement of Bulk Transfer Agreements and Related Issues</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issued in June 2004;</w:t>
            </w:r>
          </w:p>
        </w:tc>
      </w:tr>
      <w:tr>
        <w:trPr>
          <w:cantSplit w:val="0"/>
          <w:tblHeader w:val="0"/>
        </w:trPr>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"Partial Termination"</w:t>
            </w:r>
          </w:p>
        </w:tc>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partial termination of the relevant Contract to the extent that it relates to the provision of any part of the Services as further provided for in Clause 10.4 (When CCS or the Client can end this contract) or 10.6 (When the Agency can end the contract);</w:t>
            </w:r>
          </w:p>
        </w:tc>
      </w:tr>
      <w:tr>
        <w:trPr>
          <w:cantSplit w:val="0"/>
          <w:tblHeader w:val="0"/>
        </w:trPr>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w:t>
            </w:r>
          </w:p>
        </w:tc>
        <w:tc>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i w:val="0"/>
                <w:smallCaps w:val="0"/>
                <w:strike w:val="0"/>
                <w:color w:val="000000"/>
                <w:sz w:val="24"/>
                <w:szCs w:val="24"/>
                <w:highlight w:val="green"/>
                <w:u w:val="none"/>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transfer of employment to which the Employment Regulations applies;</w:t>
            </w:r>
            <w:r w:rsidDel="00000000" w:rsidR="00000000" w:rsidRPr="00000000">
              <w:rPr>
                <w:rtl w:val="0"/>
              </w:rPr>
            </w:r>
          </w:p>
        </w:tc>
      </w:tr>
      <w:tr>
        <w:trPr>
          <w:cantSplit w:val="0"/>
          <w:tblHeader w:val="0"/>
        </w:trPr>
        <w:tc>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 Date"</w:t>
            </w:r>
          </w:p>
        </w:tc>
        <w:tc>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i w:val="0"/>
                <w:smallCaps w:val="0"/>
                <w:strike w:val="0"/>
                <w:color w:val="000000"/>
                <w:sz w:val="24"/>
                <w:szCs w:val="24"/>
                <w:highlight w:val="green"/>
                <w:u w:val="none"/>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relation to a Relevant Transfer, the date upon which the Relevant Transfer takes place. For the purposes of Part D: Pensions and its Annexes, where the Agency or a Subcontractor was the Former Agency and there is no Relevant Transfer of the Fair Deal Employees because they remain continuously employed by the Agency (or Subcontractor), references to the Relevant Transfer Date shall become references to the Start Date;</w:t>
            </w:r>
            <w:r w:rsidDel="00000000" w:rsidR="00000000" w:rsidRPr="00000000">
              <w:rPr>
                <w:rtl w:val="0"/>
              </w:rPr>
            </w:r>
          </w:p>
        </w:tc>
      </w:tr>
      <w:tr>
        <w:trPr>
          <w:cantSplit w:val="0"/>
          <w:tblHeader w:val="0"/>
        </w:trPr>
        <w:tc>
          <w:tcPr/>
          <w:p w:rsidR="00000000" w:rsidDel="00000000" w:rsidP="00000000" w:rsidRDefault="00000000" w:rsidRPr="00000000" w14:paraId="0000002F">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"Staffing Information"</w:t>
            </w:r>
          </w:p>
        </w:tc>
        <w:tc>
          <w:tcPr/>
          <w:p w:rsidR="00000000" w:rsidDel="00000000" w:rsidP="00000000" w:rsidRDefault="00000000" w:rsidRPr="00000000" w14:paraId="00000030">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relation to all persons identified on the Agency's Provisional Agency Personnel List or Agency's Final Agency Personnel List, as the case may be, such information as the Client may reasonably request (subject to all applicable provisions of the Data Protection Legislation), but including in an anonymised format:</w:t>
            </w:r>
          </w:p>
          <w:p w:rsidR="00000000" w:rsidDel="00000000" w:rsidP="00000000" w:rsidRDefault="00000000" w:rsidRPr="00000000" w14:paraId="00000031">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w:t>
              <w:tab/>
              <w:t xml:space="preserve">their ages, dates of commencement of employment or engagement, gender and place of work;</w:t>
            </w:r>
          </w:p>
        </w:tc>
      </w:tr>
      <w:tr>
        <w:trPr>
          <w:cantSplit w:val="0"/>
          <w:tblHeader w:val="0"/>
        </w:trPr>
        <w:tc>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(b)</w:t>
              <w:tab/>
              <w:t xml:space="preserve">details of whether they are employed, self-employed contractors or consultants, agency workers or otherwise;</w:t>
            </w:r>
          </w:p>
        </w:tc>
      </w:tr>
      <w:tr>
        <w:trPr>
          <w:cantSplit w:val="0"/>
          <w:tblHeader w:val="0"/>
        </w:trPr>
        <w:tc>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655" w:right="0" w:hanging="655"/>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w:t>
              <w:tab/>
              <w:t xml:space="preserve">the identity of the employer or relevant contracting Party;</w:t>
            </w:r>
          </w:p>
        </w:tc>
      </w:tr>
      <w:tr>
        <w:trPr>
          <w:cantSplit w:val="0"/>
          <w:tblHeader w:val="0"/>
        </w:trPr>
        <w:tc>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(d)</w:t>
              <w:tab/>
              <w:t xml:space="preserve">their relevant contractual notice periods and any other terms relating to termination of employment, including redundancy procedures, and redundancy payments;</w:t>
            </w:r>
          </w:p>
        </w:tc>
      </w:tr>
      <w:tr>
        <w:trPr>
          <w:cantSplit w:val="0"/>
          <w:tblHeader w:val="0"/>
        </w:trPr>
        <w:tc>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(e)</w:t>
              <w:tab/>
              <w:t xml:space="preserve">their wages, salaries, bonuses and profit sharing arrangements as applicable;</w:t>
            </w:r>
          </w:p>
        </w:tc>
      </w:tr>
      <w:tr>
        <w:trPr>
          <w:cantSplit w:val="0"/>
          <w:tblHeader w:val="0"/>
        </w:trPr>
        <w:tc>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0"/>
          <w:tblHeader w:val="0"/>
        </w:trPr>
        <w:tc>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(g)</w:t>
              <w:tab/>
              <w:t xml:space="preserve">any outstanding or potential contractual, statutory or other liabilities in respect of such individuals (including in respect of personal injury claims);</w:t>
            </w:r>
          </w:p>
        </w:tc>
      </w:tr>
      <w:tr>
        <w:trPr>
          <w:cantSplit w:val="0"/>
          <w:tblHeader w:val="0"/>
        </w:trPr>
        <w:tc>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(h)</w:t>
              <w:tab/>
              <w:t xml:space="preserve">details of any such individuals on long term sickness absence, parental leave, maternity leave or other authorised long term absence; </w:t>
            </w:r>
          </w:p>
        </w:tc>
      </w:tr>
      <w:tr>
        <w:trPr>
          <w:cantSplit w:val="0"/>
          <w:tblHeader w:val="0"/>
        </w:trPr>
        <w:tc>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0"/>
          <w:tblHeader w:val="0"/>
        </w:trPr>
        <w:tc>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(j)</w:t>
              <w:tab/>
              <w:t xml:space="preserve">any other "employee liability information" as such term is defined in regulation 11 of the Employment Regulations; </w:t>
            </w:r>
          </w:p>
        </w:tc>
      </w:tr>
      <w:tr>
        <w:trPr>
          <w:cantSplit w:val="0"/>
          <w:tblHeader w:val="0"/>
        </w:trPr>
        <w:tc>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"Agency's Final Agency Personnel List"</w:t>
            </w:r>
          </w:p>
        </w:tc>
        <w:tc>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list provided by the Agency of all Agency Staff whose will transfer under the Employment Regulations on the Service Transfer Date;</w:t>
            </w:r>
          </w:p>
        </w:tc>
      </w:tr>
      <w:tr>
        <w:trPr>
          <w:cantSplit w:val="0"/>
          <w:tblHeader w:val="0"/>
        </w:trPr>
        <w:tc>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"Agency's Provisional Agency Personnel List"</w:t>
            </w:r>
          </w:p>
        </w:tc>
        <w:tc>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list prepared and updated by the Agency of all Agency Staff who are at the date of the list  wholly or mainly engaged in or assigned to the provision of the Services or any relevant part of the Services which it is envisaged as at the date of such list will no longer be provided by the Agency;</w:t>
            </w:r>
          </w:p>
        </w:tc>
      </w:tr>
      <w:tr>
        <w:trPr>
          <w:cantSplit w:val="0"/>
          <w:tblHeader w:val="0"/>
        </w:trPr>
        <w:tc>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w:t>
            </w:r>
          </w:p>
        </w:tc>
        <w:tc>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period commencing on the Start Date and ending on the expiry of the Initial Period or any Extension Period or on earlier termination of the relevant Contract;</w:t>
            </w:r>
          </w:p>
        </w:tc>
      </w:tr>
      <w:tr>
        <w:trPr>
          <w:cantSplit w:val="0"/>
          <w:tblHeader w:val="0"/>
        </w:trPr>
        <w:tc>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Client Employees"</w:t>
            </w:r>
          </w:p>
        </w:tc>
        <w:tc>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those employees of the Client to whom the Employment Regulations will apply on the Relevant Transfer Date;</w:t>
            </w:r>
          </w:p>
        </w:tc>
      </w:tr>
      <w:tr>
        <w:trPr>
          <w:cantSplit w:val="0"/>
          <w:tblHeader w:val="0"/>
        </w:trPr>
        <w:tc>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Former Agency Employees"</w:t>
            </w:r>
            <w:r w:rsidDel="00000000" w:rsidR="00000000" w:rsidRPr="00000000">
              <w:rPr>
                <w:rtl w:val="0"/>
              </w:rPr>
            </w:r>
          </w:p>
        </w:tc>
        <w:tc>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i w:val="0"/>
                <w:smallCaps w:val="0"/>
                <w:strike w:val="0"/>
                <w:color w:val="000000"/>
                <w:sz w:val="24"/>
                <w:szCs w:val="24"/>
                <w:highlight w:val="green"/>
                <w:u w:val="none"/>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relation to a Former Agency, those employees of the Former Agency to whom the Employment Regulations will apply on the Relevant Transfer Date.</w:t>
            </w:r>
            <w:r w:rsidDel="00000000" w:rsidR="00000000" w:rsidRPr="00000000">
              <w:rPr>
                <w:rtl w:val="0"/>
              </w:rPr>
            </w:r>
          </w:p>
        </w:tc>
      </w:tr>
    </w:tbl>
    <w:p w:rsidR="00000000" w:rsidDel="00000000" w:rsidP="00000000" w:rsidRDefault="00000000" w:rsidRPr="00000000" w14:paraId="0000004F">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INTERPRETATION</w:t>
      </w:r>
    </w:p>
    <w:p w:rsidR="00000000" w:rsidDel="00000000" w:rsidP="00000000" w:rsidRDefault="00000000" w:rsidRPr="00000000" w14:paraId="00000050">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Where a provision in this Schedule imposes any obligation on the Agency including (without limit) to comply with a requirement or provide an indemnity, undertaking or warranty, the Agency shall procure that each of its Subcontractors shall comply with such obligation and provide such indemnity, undertaking or warranty to CCS, the Client, Former Agency, Replacement Agency or Replacement Subcontractor, as the case may be and where the Subcontractor fails to satisfy any claims under such indemnities the Agency will be liable for satisfying any such claim as if it had provided the indemnity itself.</w:t>
      </w:r>
    </w:p>
    <w:p w:rsidR="00000000" w:rsidDel="00000000" w:rsidP="00000000" w:rsidRDefault="00000000" w:rsidRPr="00000000" w14:paraId="00000051">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52">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Subject to Paragraph 2.2 above, a person who is not a Party to this Order Contract has no right under the CRTPA to enforce any term of this Order Contract but this does not affect any right or remedy of any person which exists or is available otherwise than pursuant to that Act. </w:t>
      </w:r>
    </w:p>
    <w:p w:rsidR="00000000" w:rsidDel="00000000" w:rsidP="00000000" w:rsidRDefault="00000000" w:rsidRPr="00000000" w14:paraId="00000053">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No Third Party Beneficiary may enforce, or take any step to enforce, any Third Party Provision without the prior written consent of the Client, which may, if given, be given on and subject to such terms as the Client may determine.</w:t>
      </w:r>
    </w:p>
    <w:p w:rsidR="00000000" w:rsidDel="00000000" w:rsidP="00000000" w:rsidRDefault="00000000" w:rsidRPr="00000000" w14:paraId="00000054">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amendments or modifications to this Order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5">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Which parts of this Schedule apply</w:t>
      </w:r>
      <w:r w:rsidDel="00000000" w:rsidR="00000000" w:rsidRPr="00000000">
        <w:rPr>
          <w:rtl w:val="0"/>
        </w:rPr>
      </w:r>
    </w:p>
    <w:p w:rsidR="00000000" w:rsidDel="00000000" w:rsidP="00000000" w:rsidRDefault="00000000" w:rsidRPr="00000000" w14:paraId="0000005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Order Contract:</w:t>
      </w:r>
    </w:p>
    <w:p w:rsidR="00000000" w:rsidDel="00000000" w:rsidP="00000000" w:rsidRDefault="00000000" w:rsidRPr="00000000" w14:paraId="00000057">
      <w:pPr>
        <w:ind w:left="35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applicable to the Order Contract]</w:t>
      </w:r>
    </w:p>
    <w:p w:rsidR="00000000" w:rsidDel="00000000" w:rsidP="00000000" w:rsidRDefault="00000000" w:rsidRPr="00000000" w14:paraId="00000058">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A (Staff Transfer at the Start Date – Outsourcing from the Client)]</w:t>
      </w:r>
    </w:p>
    <w:p w:rsidR="00000000" w:rsidDel="00000000" w:rsidP="00000000" w:rsidRDefault="00000000" w:rsidRPr="00000000" w14:paraId="00000059">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B (Staff Transfer at the Start Date – Transfer from a Former Agency)]</w:t>
      </w:r>
    </w:p>
    <w:p w:rsidR="00000000" w:rsidDel="00000000" w:rsidP="00000000" w:rsidRDefault="00000000" w:rsidRPr="00000000" w14:paraId="0000005A">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C (No Staff Transfer on the Start Date)]</w:t>
      </w:r>
    </w:p>
    <w:p w:rsidR="00000000" w:rsidDel="00000000" w:rsidP="00000000" w:rsidRDefault="00000000" w:rsidRPr="00000000" w14:paraId="0000005B">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D (Pensions) </w:t>
        <w:tab/>
        <w:tab/>
        <w:tab/>
        <w:tab/>
        <w:tab/>
        <w:tab/>
        <w:t xml:space="preserve">]</w:t>
      </w:r>
    </w:p>
    <w:p w:rsidR="00000000" w:rsidDel="00000000" w:rsidP="00000000" w:rsidRDefault="00000000" w:rsidRPr="00000000" w14:paraId="0000005C">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D1 (CSPS) </w:t>
        <w:tab/>
        <w:tab/>
        <w:tab/>
        <w:t xml:space="preserve">]</w:t>
      </w:r>
    </w:p>
    <w:p w:rsidR="00000000" w:rsidDel="00000000" w:rsidP="00000000" w:rsidRDefault="00000000" w:rsidRPr="00000000" w14:paraId="0000005D">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D2 (NHSPS) </w:t>
        <w:tab/>
        <w:tab/>
        <w:tab/>
        <w:t xml:space="preserve">]</w:t>
      </w:r>
    </w:p>
    <w:p w:rsidR="00000000" w:rsidDel="00000000" w:rsidP="00000000" w:rsidRDefault="00000000" w:rsidRPr="00000000" w14:paraId="0000005E">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D3 (LGPS)</w:t>
        <w:tab/>
        <w:tab/>
        <w:tab/>
        <w:t xml:space="preserve">]</w:t>
      </w:r>
    </w:p>
    <w:p w:rsidR="00000000" w:rsidDel="00000000" w:rsidP="00000000" w:rsidRDefault="00000000" w:rsidRPr="00000000" w14:paraId="0000005F">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D4 (Other Schemes)</w:t>
        <w:tab/>
        <w:tab/>
        <w:t xml:space="preserve">]</w:t>
      </w:r>
    </w:p>
    <w:p w:rsidR="00000000" w:rsidDel="00000000" w:rsidP="00000000" w:rsidRDefault="00000000" w:rsidRPr="00000000" w14:paraId="00000060">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E (Staff Transfer on Exit)</w:t>
      </w:r>
    </w:p>
    <w:p w:rsidR="00000000" w:rsidDel="00000000" w:rsidP="00000000" w:rsidRDefault="00000000" w:rsidRPr="00000000" w14:paraId="0000006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pStyle w:val="Heading1"/>
        <w:keepNext w:val="1"/>
        <w:jc w:val="both"/>
        <w:rPr>
          <w:rFonts w:ascii="Arial" w:cs="Arial" w:eastAsia="Arial" w:hAnsi="Arial"/>
          <w:smallCaps w:val="0"/>
          <w:sz w:val="24"/>
          <w:szCs w:val="24"/>
        </w:rPr>
      </w:pPr>
      <w:r w:rsidDel="00000000" w:rsidR="00000000" w:rsidRPr="00000000">
        <w:br w:type="page"/>
      </w:r>
      <w:r w:rsidDel="00000000" w:rsidR="00000000" w:rsidRPr="00000000">
        <w:rPr>
          <w:rFonts w:ascii="Arial" w:cs="Arial" w:eastAsia="Arial" w:hAnsi="Arial"/>
          <w:smallCaps w:val="0"/>
          <w:sz w:val="24"/>
          <w:szCs w:val="24"/>
          <w:rtl w:val="0"/>
        </w:rPr>
        <w:t xml:space="preserve">Part A: Staff Transfer at the Start Date </w:t>
      </w:r>
    </w:p>
    <w:p w:rsidR="00000000" w:rsidDel="00000000" w:rsidP="00000000" w:rsidRDefault="00000000" w:rsidRPr="00000000" w14:paraId="00000063">
      <w:pPr>
        <w:pStyle w:val="Heading1"/>
        <w:keepNext w:val="1"/>
        <w:jc w:val="both"/>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Outsourcing from the Client </w:t>
      </w:r>
    </w:p>
    <w:p w:rsidR="00000000" w:rsidDel="00000000" w:rsidP="00000000" w:rsidRDefault="00000000" w:rsidRPr="00000000" w14:paraId="00000064">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shd w:fill="auto" w:val="clear"/>
          <w:vertAlign w:val="baseline"/>
        </w:rPr>
      </w:pPr>
      <w:bookmarkStart w:colFirst="0" w:colLast="0" w:name="_heading=h.gjdgxs"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a relevant transfer</w:t>
      </w:r>
      <w:bookmarkStart w:colFirst="0" w:colLast="0" w:name="bookmark=id.30j0zll" w:id="0"/>
      <w:bookmarkEnd w:id="0"/>
      <w:r w:rsidDel="00000000" w:rsidR="00000000" w:rsidRPr="00000000">
        <w:rPr>
          <w:rtl w:val="0"/>
        </w:rPr>
      </w:r>
    </w:p>
    <w:p w:rsidR="00000000" w:rsidDel="00000000" w:rsidP="00000000" w:rsidRDefault="00000000" w:rsidRPr="00000000" w14:paraId="00000065">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Client and the Agency agree that:</w:t>
      </w:r>
    </w:p>
    <w:p w:rsidR="00000000" w:rsidDel="00000000" w:rsidP="00000000" w:rsidRDefault="00000000" w:rsidRPr="00000000" w14:paraId="00000066">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commencement of the provision of the Services or of each relevant part of the Services will be a Relevant Transfer in relation to the Transferring Client Employees; and</w:t>
      </w:r>
    </w:p>
    <w:p w:rsidR="00000000" w:rsidDel="00000000" w:rsidP="00000000" w:rsidRDefault="00000000" w:rsidRPr="00000000" w14:paraId="00000067">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as a result of the operation of the Employment Regulations, the contracts of employment between the Client and the Transferring Client Employees (except in relation to any terms disapplied through operation of regulation 10(2) of the Employment Regulations) will have effect on and from the Relevant Transfer Date as if originally made between the Agency and/or any Sub-contractor and each such Transferring Client Employee.</w:t>
      </w:r>
    </w:p>
    <w:p w:rsidR="00000000" w:rsidDel="00000000" w:rsidP="00000000" w:rsidRDefault="00000000" w:rsidRPr="00000000" w14:paraId="00000068">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 w:val="left" w:pos="709"/>
        </w:tabs>
        <w:spacing w:after="120" w:before="120" w:line="240" w:lineRule="auto"/>
        <w:ind w:left="709" w:right="0" w:hanging="709"/>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Client shall comply with all its obligations under the Employment Regulations and shall perform and discharge all its obligations in respect of the Transferring Client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Client; and (ii) the Agency and/or any Subcontractor (as appropriate).</w:t>
      </w:r>
    </w:p>
    <w:p w:rsidR="00000000" w:rsidDel="00000000" w:rsidP="00000000" w:rsidRDefault="00000000" w:rsidRPr="00000000" w14:paraId="00000069">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shd w:fill="auto" w:val="clear"/>
          <w:vertAlign w:val="baseline"/>
        </w:rPr>
      </w:pPr>
      <w:bookmarkStart w:colFirst="0" w:colLast="0" w:name="_heading=h.1fob9te" w:id="2"/>
      <w:bookmarkEnd w:id="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the Client must give </w:t>
      </w:r>
    </w:p>
    <w:p w:rsidR="00000000" w:rsidDel="00000000" w:rsidP="00000000" w:rsidRDefault="00000000" w:rsidRPr="00000000" w14:paraId="0000006A">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3znysh7" w:id="3"/>
      <w:bookmarkEnd w:id="3"/>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Subject to Paragraph 2.2, the Client shall indemnify the Agency and any Subcontractor against any Employee Liabilities arising from or as a result of: </w:t>
      </w:r>
    </w:p>
    <w:p w:rsidR="00000000" w:rsidDel="00000000" w:rsidP="00000000" w:rsidRDefault="00000000" w:rsidRPr="00000000" w14:paraId="0000006B">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2et92p0" w:id="4"/>
      <w:bookmarkEnd w:id="4"/>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any act or omission by the Client in respect of any Transferring Client Employee or any appropriate employee representative (as defined in the Employment Regulations) of any Transferring Client Employee occurring before the Relevant Transfer Date; </w:t>
      </w:r>
    </w:p>
    <w:p w:rsidR="00000000" w:rsidDel="00000000" w:rsidP="00000000" w:rsidRDefault="00000000" w:rsidRPr="00000000" w14:paraId="0000006C">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breach or non-observance by the Client before the Relevant Transfer Date of:</w:t>
      </w:r>
    </w:p>
    <w:p w:rsidR="00000000" w:rsidDel="00000000" w:rsidP="00000000" w:rsidRDefault="00000000" w:rsidRPr="00000000" w14:paraId="0000006D">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collective agreement applicable to the Transferring Client Employees; and/or </w:t>
      </w:r>
    </w:p>
    <w:p w:rsidR="00000000" w:rsidDel="00000000" w:rsidP="00000000" w:rsidRDefault="00000000" w:rsidRPr="00000000" w14:paraId="0000006E">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custom or practice in respect of any Transferring Client Employees which the Client is contractually bound to honour;</w:t>
      </w:r>
    </w:p>
    <w:p w:rsidR="00000000" w:rsidDel="00000000" w:rsidP="00000000" w:rsidRDefault="00000000" w:rsidRPr="00000000" w14:paraId="0000006F">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claim by any trade union or other body or person representing the Transferring Client Employees arising from or connected with any failure by the Client to comply with any legal obligation to such trade union, body or person arising before the Relevant Transfer Date;</w:t>
      </w:r>
    </w:p>
    <w:p w:rsidR="00000000" w:rsidDel="00000000" w:rsidP="00000000" w:rsidRDefault="00000000" w:rsidRPr="00000000" w14:paraId="00000070">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71">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relation to any Transferring Client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72">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relation to any employee who is not a Transferring Client Employee and in respect of whom it is later alleged or determined that the Employment Regulations applied so as to transfer his/her employment from the Client to the Agency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73">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failure of the Client to discharge, or procure the discharge of, all wages, salaries and all other benefits and all PAYE tax deductions and national insurance contributions relating to the Transferring Client Employees arising before the Relevant Transfer Date;</w:t>
      </w:r>
    </w:p>
    <w:p w:rsidR="00000000" w:rsidDel="00000000" w:rsidP="00000000" w:rsidRDefault="00000000" w:rsidRPr="00000000" w14:paraId="00000074">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claim made by or in respect of any person employed or formerly employed by the Client other than a Transferring Client Employee for whom it is alleged the Agency and/or any Subcontractor as appropriate may be liable by virtue of the Employment Regulations and/or the Acquired Rights Directive; and</w:t>
      </w:r>
    </w:p>
    <w:p w:rsidR="00000000" w:rsidDel="00000000" w:rsidP="00000000" w:rsidRDefault="00000000" w:rsidRPr="00000000" w14:paraId="00000075">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claim made by or in respect of a Transferring Client Employee or any appropriate employee representative (as defined in the Employment Regulations) of any Transferring Client Employee relating to any act or omission of the Client in relation to its obligations under regulation 13 of the Employment Regulations, except to the extent that the liability arises from the failure by the Agency or any Subcontractor to comply with regulation 13(4) of the Employment Regulations.</w:t>
      </w:r>
    </w:p>
    <w:p w:rsidR="00000000" w:rsidDel="00000000" w:rsidP="00000000" w:rsidRDefault="00000000" w:rsidRPr="00000000" w14:paraId="00000076">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tyjcwt" w:id="5"/>
      <w:bookmarkEnd w:id="5"/>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Agency or any Subcontractor whether occurring or having its origin before, on or after the Relevant Transfer Date including any Employee Liabilities: </w:t>
      </w:r>
    </w:p>
    <w:p w:rsidR="00000000" w:rsidDel="00000000" w:rsidP="00000000" w:rsidRDefault="00000000" w:rsidRPr="00000000" w14:paraId="00000077">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arising out of the resignation of any Transferring Client Employee before the Relevant Transfer Date on account of substantial detrimental changes to his/her working conditions proposed by the Agency and/or any Subcontractor to occur in the period from (and including) the Relevant Transfer Date; or</w:t>
      </w:r>
    </w:p>
    <w:p w:rsidR="00000000" w:rsidDel="00000000" w:rsidP="00000000" w:rsidRDefault="00000000" w:rsidRPr="00000000" w14:paraId="00000078">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arising from the failure by the Agency or any Subcontractor to comply with its obligations under the Employment Regulations.</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3dy6vkm" w:id="6"/>
      <w:bookmarkEnd w:id="6"/>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any person who is not identified by the Client as a Transferring Client Employee claims, or it is determined in relation to any person who is not identified by the Client as a Transferring Client Employee, that his/her contract of employment has been transferred from the Client to the Agency and/or any Subcontractor pursuant to the Employment Regulations or the Acquired Rights Directive then:</w:t>
      </w:r>
    </w:p>
    <w:p w:rsidR="00000000" w:rsidDel="00000000" w:rsidP="00000000" w:rsidRDefault="00000000" w:rsidRPr="00000000" w14:paraId="0000007B">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1t3h5sf" w:id="7"/>
      <w:bookmarkEnd w:id="7"/>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shall, or shall procure that the Subcontractor shall, within 5 Working Days of becoming aware of that fact, notify the Client in writing; and</w:t>
      </w:r>
    </w:p>
    <w:p w:rsidR="00000000" w:rsidDel="00000000" w:rsidP="00000000" w:rsidRDefault="00000000" w:rsidRPr="00000000" w14:paraId="0000007C">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4d34og8" w:id="8"/>
      <w:bookmarkEnd w:id="8"/>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Client may offer (or may procure that a third party may offer) employment to such person, or take such other reasonable steps as the Client considers appropriate to deal with the matter provided always that such steps are in compliance with Law, within 15 Working Days of receipt of notice from the Agency and/or any Subcontractor.</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an offer referred to in Paragraph 2.3.2 is accepted, or if the situation has otherwise been resolved by the Client, the Agency shall, or shall procure that a Subcontractor shall, immediately release the person from his/her employment or alleged employment;</w:t>
      </w:r>
    </w:p>
    <w:p w:rsidR="00000000" w:rsidDel="00000000" w:rsidP="00000000" w:rsidRDefault="00000000" w:rsidRPr="00000000" w14:paraId="0000007F">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2s8eyo1" w:id="9"/>
      <w:bookmarkEnd w:id="9"/>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80">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81">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such offer has been made but not accepted; or</w:t>
      </w:r>
    </w:p>
    <w:p w:rsidR="00000000" w:rsidDel="00000000" w:rsidP="00000000" w:rsidRDefault="00000000" w:rsidRPr="00000000" w14:paraId="00000082">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108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and/or any Subcontractor may within 5 Working Days give notice to terminate the employment or alleged employment of such person. </w:t>
      </w:r>
    </w:p>
    <w:p w:rsidR="00000000" w:rsidDel="00000000" w:rsidP="00000000" w:rsidRDefault="00000000" w:rsidRPr="00000000" w14:paraId="00000084">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Subject to the Agency and/or any Subcontractor acting in accordance with the provisions of Paragraphs 2.3  to 2.5  and in accordance with all applicable proper employment procedures set out in applicable Law and subject also to Paragraph 2.7, the Client will indemnify the Agency and/or the relevant Subcontractor against all Employee Liabilities arising out of the termination of the employment pursuant to the provisions of Paragraph 2.5 provided that the Agency takes, or procures that the Subcontractor takes, all reasonable steps to minimise any such Employee Liabilities. </w:t>
      </w:r>
    </w:p>
    <w:p w:rsidR="00000000" w:rsidDel="00000000" w:rsidP="00000000" w:rsidRDefault="00000000" w:rsidRPr="00000000" w14:paraId="00000085">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17dp8vu" w:id="10"/>
      <w:bookmarkEnd w:id="10"/>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86">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shall not apply to: </w:t>
      </w:r>
    </w:p>
    <w:p w:rsidR="00000000" w:rsidDel="00000000" w:rsidP="00000000" w:rsidRDefault="00000000" w:rsidRPr="00000000" w14:paraId="00000087">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88">
      <w:pPr>
        <w:keepNext w:val="0"/>
        <w:keepLines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89">
      <w:pPr>
        <w:keepNext w:val="0"/>
        <w:keepLines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86"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any case in relation to any alleged act or omission of the Agency and/or any Subcontractor; or</w:t>
      </w:r>
    </w:p>
    <w:p w:rsidR="00000000" w:rsidDel="00000000" w:rsidP="00000000" w:rsidRDefault="00000000" w:rsidRPr="00000000" w14:paraId="0000008B">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claim that the termination of employment was unfair because the Agency and/or any Subcontractor neglected to follow a fair dismissal procedure; and </w:t>
      </w:r>
    </w:p>
    <w:p w:rsidR="00000000" w:rsidDel="00000000" w:rsidP="00000000" w:rsidRDefault="00000000" w:rsidRPr="00000000" w14:paraId="0000008C">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shall apply only where the notification referred to in Paragraph 2.3.1 is made by the Agency and/or any Subcontractor (as appropriate) to the Client within 6 months of the Start Date </w:t>
      </w:r>
    </w:p>
    <w:p w:rsidR="00000000" w:rsidDel="00000000" w:rsidP="00000000" w:rsidRDefault="00000000" w:rsidRPr="00000000" w14:paraId="0000008D">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3rdcrjn" w:id="11"/>
      <w:bookmarkEnd w:id="11"/>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any such person as is referred to in Paragraph 2.3 is neither re-employed by the Client nor dismissed by the Agency and/or any Subcontractor within the time scales set out in Paragraph 2.5, such person shall be treated as having transferred to the Agency and/or any Subcontractor and the Agency shall, or shall procure that the relevant Subcontractor shall,  comply with such obligations as may be imposed upon it under applicable Law.</w:t>
      </w:r>
    </w:p>
    <w:p w:rsidR="00000000" w:rsidDel="00000000" w:rsidP="00000000" w:rsidRDefault="00000000" w:rsidRPr="00000000" w14:paraId="0000008E">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bookmarkStart w:colFirst="0" w:colLast="0" w:name="_heading=h.26in1rg" w:id="12"/>
      <w:bookmarkEnd w:id="1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the Agency must give and its obligations</w:t>
      </w:r>
      <w:r w:rsidDel="00000000" w:rsidR="00000000" w:rsidRPr="00000000">
        <w:rPr>
          <w:rtl w:val="0"/>
        </w:rPr>
      </w:r>
    </w:p>
    <w:p w:rsidR="00000000" w:rsidDel="00000000" w:rsidP="00000000" w:rsidRDefault="00000000" w:rsidRPr="00000000" w14:paraId="0000008F">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lnxbz9" w:id="13"/>
      <w:bookmarkEnd w:id="13"/>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Subject to Paragraph 3.2, the Agency shall indemnify the Client against any Employee Liabilities arising from or as a result of: </w:t>
      </w:r>
    </w:p>
    <w:p w:rsidR="00000000" w:rsidDel="00000000" w:rsidP="00000000" w:rsidRDefault="00000000" w:rsidRPr="00000000" w14:paraId="00000090">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any act or omission by the Agency or any Subcontractor in respect of any Transferring Client Employee or any appropriate employee representative (as defined in the Employment Regulations) of any Transferring Client Employee whether occurring before, on or after the Relevant Transfer Date; </w:t>
      </w:r>
    </w:p>
    <w:p w:rsidR="00000000" w:rsidDel="00000000" w:rsidP="00000000" w:rsidRDefault="00000000" w:rsidRPr="00000000" w14:paraId="00000091">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breach or non-observance by the Agency or any Subcontractor on or after the Relevant Transfer Date of:</w:t>
      </w:r>
    </w:p>
    <w:p w:rsidR="00000000" w:rsidDel="00000000" w:rsidP="00000000" w:rsidRDefault="00000000" w:rsidRPr="00000000" w14:paraId="00000092">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collective agreement applicable to the Transferring Client Employees; and/or </w:t>
      </w:r>
    </w:p>
    <w:p w:rsidR="00000000" w:rsidDel="00000000" w:rsidP="00000000" w:rsidRDefault="00000000" w:rsidRPr="00000000" w14:paraId="00000093">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custom or practice in respect of any Transferring Client Employees which the Agency or any Subcontractor is contractually bound to honour;</w:t>
      </w:r>
    </w:p>
    <w:p w:rsidR="00000000" w:rsidDel="00000000" w:rsidP="00000000" w:rsidRDefault="00000000" w:rsidRPr="00000000" w14:paraId="00000094">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claim by any trade union or other body or person representing any Transferring Client Employees arising from or connected with any failure by the Agency or any Subcontractor to comply with any legal obligation to such trade union, body or person arising on or after the Relevant Transfer Date;</w:t>
      </w:r>
    </w:p>
    <w:p w:rsidR="00000000" w:rsidDel="00000000" w:rsidP="00000000" w:rsidRDefault="00000000" w:rsidRPr="00000000" w14:paraId="00000095">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proposal by the Agency or a Subcontractor made before the Relevant Transfer Date to make changes to the terms and conditions of employment or working conditions of any Transferring Client Employees to their material detriment on or after their transfer to the Agency or the relevant Subcontractor (as the case may be) on the Relevant Transfer Date, or to change the terms and conditions of employment or working conditions of any person who would have been a Transferring Client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96">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statement communicated to or action undertaken by the Agency or any Subcontractor to, or in respect of, any Transferring Client Employee before the Relevant Transfer Date regarding the Relevant Transfer which has not been agreed in advance with the Client in writing;</w:t>
      </w:r>
    </w:p>
    <w:p w:rsidR="00000000" w:rsidDel="00000000" w:rsidP="00000000" w:rsidRDefault="00000000" w:rsidRPr="00000000" w14:paraId="00000097">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8">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relation to any Transferring Client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99">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relation to any employee who is not a Transferring Client Employee, and in respect of whom it is later alleged or determined that the Employment Regulations applied so as to transfer his/her employment from the Client to the Agency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9A">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failure of the Agency or any Subcontractor to discharge or procure the discharge of all wages, salaries and all other benefits and all PAYE tax deductions and national insurance contributions relating to the Transferring Author Client ity Employees in respect of the period from (and including) the Relevant Transfer Date; </w:t>
      </w:r>
    </w:p>
    <w:p w:rsidR="00000000" w:rsidDel="00000000" w:rsidP="00000000" w:rsidRDefault="00000000" w:rsidRPr="00000000" w14:paraId="0000009B">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claim made by or in respect of a Transferring Client Employee or any appropriate employee representative (as defined in the Employment Regulations) of any Transferring Client Employee relating to any act or omission of the Agency or any Subcontractor in relation to their obligations under regulation 13 of the Employment Regulations, except to the extent that the liability arises from the Client’s failure to comply with its obligations under regulation 13 of the Employment Regulations; and</w:t>
      </w:r>
    </w:p>
    <w:p w:rsidR="00000000" w:rsidDel="00000000" w:rsidP="00000000" w:rsidRDefault="00000000" w:rsidRPr="00000000" w14:paraId="0000009C">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failure by the Agency or any Sub-contractor to comply with its obligations under paragraph 2.8 above.</w:t>
      </w:r>
    </w:p>
    <w:p w:rsidR="00000000" w:rsidDel="00000000" w:rsidP="00000000" w:rsidRDefault="00000000" w:rsidRPr="00000000" w14:paraId="0000009D">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35nkun2" w:id="14"/>
      <w:bookmarkEnd w:id="14"/>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Client whether occurring or having its origin before, on or after the Relevant Transfer Date including, without limitation, any Employee Liabilities arising from the Client's failure to comply with its obligations under the Employment Regulations.</w:t>
      </w:r>
    </w:p>
    <w:p w:rsidR="00000000" w:rsidDel="00000000" w:rsidP="00000000" w:rsidRDefault="00000000" w:rsidRPr="00000000" w14:paraId="0000009E">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Client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Client and the Agency.</w:t>
      </w:r>
    </w:p>
    <w:p w:rsidR="00000000" w:rsidDel="00000000" w:rsidP="00000000" w:rsidRDefault="00000000" w:rsidRPr="00000000" w14:paraId="0000009F">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Information the Agency must provide</w:t>
      </w:r>
      <w:r w:rsidDel="00000000" w:rsidR="00000000" w:rsidRPr="00000000">
        <w:rPr>
          <w:rtl w:val="0"/>
        </w:rPr>
      </w:r>
    </w:p>
    <w:p w:rsidR="00000000" w:rsidDel="00000000" w:rsidP="00000000" w:rsidRDefault="00000000" w:rsidRPr="00000000" w14:paraId="000000A0">
      <w:pPr>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Agency shall, and shall procure that each Subcontractor shall, promptly provide to the Client in writing such information as is necessary to enable the Client to carry out its duties under regulation 13 of the Employment Regulations. The Client shall promptly provide to the Agency and any Subcontractor in writing such information as is necessary to enable the Agency and any Subcontractor to carry out their respective duties under regulation 13 of the Employment Regulations.</w:t>
      </w:r>
    </w:p>
    <w:p w:rsidR="00000000" w:rsidDel="00000000" w:rsidP="00000000" w:rsidRDefault="00000000" w:rsidRPr="00000000" w14:paraId="000000A1">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A2">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1ksv4uv" w:id="15"/>
      <w:bookmarkEnd w:id="15"/>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Parties agree that the Principles of Good Employment Practice issued by the Cabinet Office in December 2010 apply to the treatment by the Agency of employees whose employment begins after the Relevant Transfer Date, and the Agency undertakes to treat such employees in accordance with the provisions of the Principles of Good Employment Practice.</w:t>
      </w:r>
    </w:p>
    <w:p w:rsidR="00000000" w:rsidDel="00000000" w:rsidP="00000000" w:rsidRDefault="00000000" w:rsidRPr="00000000" w14:paraId="000000A3">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44sinio" w:id="16"/>
      <w:bookmarkEnd w:id="16"/>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shall, and shall procure that each Subcontractor shall, comply with any requirement notified to it by the Client relating to pensions in respect of any Transferring Client Employee as set down in: </w:t>
      </w:r>
    </w:p>
    <w:p w:rsidR="00000000" w:rsidDel="00000000" w:rsidP="00000000" w:rsidRDefault="00000000" w:rsidRPr="00000000" w14:paraId="000000A4">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December 2013; </w:t>
      </w:r>
    </w:p>
    <w:p w:rsidR="00000000" w:rsidDel="00000000" w:rsidP="00000000" w:rsidRDefault="00000000" w:rsidRPr="00000000" w14:paraId="000000A5">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Old Fair Deal; and/or </w:t>
      </w:r>
    </w:p>
    <w:p w:rsidR="00000000" w:rsidDel="00000000" w:rsidP="00000000" w:rsidRDefault="00000000" w:rsidRPr="00000000" w14:paraId="000000A6">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A9">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Pensions</w:t>
      </w:r>
    </w:p>
    <w:p w:rsidR="00000000" w:rsidDel="00000000" w:rsidP="00000000" w:rsidRDefault="00000000" w:rsidRPr="00000000" w14:paraId="000000AA">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shall, and/or shall procure that each of its Subcontractors shall,  comply with:</w:t>
      </w:r>
    </w:p>
    <w:p w:rsidR="00000000" w:rsidDel="00000000" w:rsidP="00000000" w:rsidRDefault="00000000" w:rsidRPr="00000000" w14:paraId="000000AB">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AC">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AD">
      <w:pPr>
        <w:pStyle w:val="Heading1"/>
        <w:jc w:val="both"/>
        <w:rPr>
          <w:rFonts w:ascii="Arial" w:cs="Arial" w:eastAsia="Arial" w:hAnsi="Arial"/>
          <w:smallCaps w:val="0"/>
          <w:sz w:val="24"/>
          <w:szCs w:val="24"/>
        </w:rPr>
      </w:pPr>
      <w:bookmarkStart w:colFirst="0" w:colLast="0" w:name="_heading=h.2jxsxqh" w:id="17"/>
      <w:bookmarkEnd w:id="17"/>
      <w:r w:rsidDel="00000000" w:rsidR="00000000" w:rsidRPr="00000000">
        <w:br w:type="page"/>
      </w:r>
      <w:r w:rsidDel="00000000" w:rsidR="00000000" w:rsidRPr="00000000">
        <w:rPr>
          <w:rFonts w:ascii="Arial" w:cs="Arial" w:eastAsia="Arial" w:hAnsi="Arial"/>
          <w:smallCaps w:val="0"/>
          <w:sz w:val="24"/>
          <w:szCs w:val="24"/>
          <w:rtl w:val="0"/>
        </w:rPr>
        <w:t xml:space="preserve">Part B: Staff transfer at the Start Date </w:t>
      </w:r>
    </w:p>
    <w:p w:rsidR="00000000" w:rsidDel="00000000" w:rsidP="00000000" w:rsidRDefault="00000000" w:rsidRPr="00000000" w14:paraId="000000AE">
      <w:pPr>
        <w:pStyle w:val="Heading1"/>
        <w:jc w:val="both"/>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Transfer from a Former Agency </w:t>
      </w:r>
    </w:p>
    <w:p w:rsidR="00000000" w:rsidDel="00000000" w:rsidP="00000000" w:rsidRDefault="00000000" w:rsidRPr="00000000" w14:paraId="000000AF">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a relevant transfer</w:t>
      </w:r>
    </w:p>
    <w:p w:rsidR="00000000" w:rsidDel="00000000" w:rsidP="00000000" w:rsidRDefault="00000000" w:rsidRPr="00000000" w14:paraId="000000B0">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Client and the Agency agree that:</w:t>
      </w:r>
    </w:p>
    <w:p w:rsidR="00000000" w:rsidDel="00000000" w:rsidP="00000000" w:rsidRDefault="00000000" w:rsidRPr="00000000" w14:paraId="000000B1">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commencement of the provision of the Services or of any relevant part of the Services will be a Relevant Transfer in relation to the Transferring Former Agency Employees; and </w:t>
      </w:r>
    </w:p>
    <w:p w:rsidR="00000000" w:rsidDel="00000000" w:rsidP="00000000" w:rsidRDefault="00000000" w:rsidRPr="00000000" w14:paraId="000000B2">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as a result of the operation of the Employment Regulations, the contracts of employment between each Former Agency and the Transferring Former Agency Employees (except in relation to any terms disapplied through the operation of regulation 10(2) of the Employment Regulations) shall have effect on and from the Relevant Transfer Date as if originally made between the Agency and/or any Subcontractor and each such Transferring Former Agency Employee.</w:t>
      </w:r>
    </w:p>
    <w:p w:rsidR="00000000" w:rsidDel="00000000" w:rsidP="00000000" w:rsidRDefault="00000000" w:rsidRPr="00000000" w14:paraId="000000B3">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z337ya" w:id="18"/>
      <w:bookmarkEnd w:id="18"/>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Client shall procure that each Former Agency shall comply with all its obligations under the Employment Regulations and shall perform and discharge all its obligations in respect of all the Transferring Former Agency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Agency shall make, and the Client shall procure that each Former Agency makes, any necessary apportionments in respect of any periodic payments.</w:t>
      </w:r>
    </w:p>
    <w:p w:rsidR="00000000" w:rsidDel="00000000" w:rsidP="00000000" w:rsidRDefault="00000000" w:rsidRPr="00000000" w14:paraId="000000B4">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bookmarkStart w:colFirst="0" w:colLast="0" w:name="_heading=h.3j2qqm3" w:id="19"/>
      <w:bookmarkEnd w:id="19"/>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given by the Former Agency</w:t>
      </w:r>
      <w:r w:rsidDel="00000000" w:rsidR="00000000" w:rsidRPr="00000000">
        <w:rPr>
          <w:rtl w:val="0"/>
        </w:rPr>
      </w:r>
    </w:p>
    <w:p w:rsidR="00000000" w:rsidDel="00000000" w:rsidP="00000000" w:rsidRDefault="00000000" w:rsidRPr="00000000" w14:paraId="000000B5">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Subject to Paragraph 2.2, the Client shall procure that each Former Agency shall indemnify the Agency and any Subcontractor against any Employee Liabilities arising from or as a result of: </w:t>
      </w:r>
    </w:p>
    <w:p w:rsidR="00000000" w:rsidDel="00000000" w:rsidP="00000000" w:rsidRDefault="00000000" w:rsidRPr="00000000" w14:paraId="000000B6">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act or omission by the Former Agency in respect of any Transferring Former Agency Employee or any appropriate employee representative (as defined in the Employment Regulations) of any Transferring Former Agency Employee arising before the Relevant Transfer Date;</w:t>
      </w:r>
    </w:p>
    <w:p w:rsidR="00000000" w:rsidDel="00000000" w:rsidP="00000000" w:rsidRDefault="00000000" w:rsidRPr="00000000" w14:paraId="000000B7">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breach or non-observance by the Former Agency arising before the Relevant Transfer Date of:</w:t>
      </w:r>
    </w:p>
    <w:p w:rsidR="00000000" w:rsidDel="00000000" w:rsidP="00000000" w:rsidRDefault="00000000" w:rsidRPr="00000000" w14:paraId="000000B8">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collective agreement applicable to the Transferring Former Agency Employees; and/or </w:t>
      </w:r>
    </w:p>
    <w:p w:rsidR="00000000" w:rsidDel="00000000" w:rsidP="00000000" w:rsidRDefault="00000000" w:rsidRPr="00000000" w14:paraId="000000B9">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custom or practice in respect of any Transferring Former Agency Employees which the Former Agency is contractually bound to honour; </w:t>
      </w:r>
    </w:p>
    <w:p w:rsidR="00000000" w:rsidDel="00000000" w:rsidP="00000000" w:rsidRDefault="00000000" w:rsidRPr="00000000" w14:paraId="000000BA">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B">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relation to any Transferring Former Agency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BC">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relation to any employee who is not a Transferring Former Agency Employee and in respect of whom it is later alleged or determined that the Employment Regulations applied so as to transfer his/her employment from the Former Agency to the Agency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BD">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failure of the Former Agency to discharge or procure the discharge of all wages, salaries and all other benefits and all PAYE tax deductions and national insurance contributions relating to the Transferring Former Agency Employees in respect of the period to (but excluding) the Relevant Transfer Date;</w:t>
      </w:r>
    </w:p>
    <w:p w:rsidR="00000000" w:rsidDel="00000000" w:rsidP="00000000" w:rsidRDefault="00000000" w:rsidRPr="00000000" w14:paraId="000000BE">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claim made by or in respect of any person employed or formerly employed by the Former Agency other than a Transferring Former Agency Employee for whom it is alleged the Agency and/or any Subcontractor as appropriate may be liable by virtue of the relevant Contract and/or the Employment Regulations and/or the Acquired Rights Directive; and</w:t>
      </w:r>
    </w:p>
    <w:p w:rsidR="00000000" w:rsidDel="00000000" w:rsidP="00000000" w:rsidRDefault="00000000" w:rsidRPr="00000000" w14:paraId="000000BF">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claim made by or in respect of a Transferring Former Agency Employee or any appropriate employee representative (as defined in the Employment Regulations) of any Transferring Former Agency Employee relating to any act or omission of the Former Agency in relation to its obligations under regulation 13 of the Employment Regulations, except to the extent that the bility arises from the failure by the Agency or any Subcontractor to comply with regulation 13(4) of the Employment Regulations.</w:t>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1y810tw" w:id="20"/>
      <w:bookmarkEnd w:id="20"/>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Agency or any Subcontractor whether occurring or having its origin before, on or after the Relevant Transfer Date including, without limitation, any Employee Liabilities:</w:t>
      </w:r>
    </w:p>
    <w:p w:rsidR="00000000" w:rsidDel="00000000" w:rsidP="00000000" w:rsidRDefault="00000000" w:rsidRPr="00000000" w14:paraId="000000C2">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arising out of the resignation of any Transferring Former Agency Employee before the Relevant Transfer Date on account of substantial detrimental changes to his/her working conditions proposed by the Agency or any Subcontractor to occur in the period from (and including) the Relevant Transfer Date; or</w:t>
      </w:r>
    </w:p>
    <w:p w:rsidR="00000000" w:rsidDel="00000000" w:rsidP="00000000" w:rsidRDefault="00000000" w:rsidRPr="00000000" w14:paraId="000000C3">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arising from the failure by the Agency and/or any Subcontractor to comply with its obligations under the Employment Regulations.</w:t>
      </w:r>
    </w:p>
    <w:p w:rsidR="00000000" w:rsidDel="00000000" w:rsidP="00000000" w:rsidRDefault="00000000" w:rsidRPr="00000000" w14:paraId="000000C4">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4i7ojhp" w:id="21"/>
      <w:bookmarkEnd w:id="21"/>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any person who is not identified by the Former Agency as a Transferring Former Agency Employee claims, or it is determined in relation to any person who is not identified by the Former Agency as a Transferring Former Agency Employee, that his/her contract of employment has been transferred from a Former Agency to the Agency and/or any Subcontractor pursuant to the Employment Regulations or the Acquired Rights Directive then: </w:t>
      </w:r>
    </w:p>
    <w:p w:rsidR="00000000" w:rsidDel="00000000" w:rsidP="00000000" w:rsidRDefault="00000000" w:rsidRPr="00000000" w14:paraId="000000C5">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2xcytpi" w:id="22"/>
      <w:bookmarkEnd w:id="22"/>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shall,  or shall procure that the Subcontractor shall, within 5 Working Days of becoming aware of that fact, notify the Client and in writing and, where required by the Client, notify the relevant Former Agency in writing; and</w:t>
      </w:r>
    </w:p>
    <w:p w:rsidR="00000000" w:rsidDel="00000000" w:rsidP="00000000" w:rsidRDefault="00000000" w:rsidRPr="00000000" w14:paraId="000000C6">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1ci93xb" w:id="23"/>
      <w:bookmarkEnd w:id="23"/>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Former Agency may offer (or may procure that a third party may offer) employment to such person, or take such other steps as the Former Agency considers appropriate to deal with the matter provided always that such steps are in compliance with applicable Law, within 15 Working Days of receipt of notice from the Agency and/or the Subcontractor (as appropriate).</w:t>
      </w:r>
    </w:p>
    <w:p w:rsidR="00000000" w:rsidDel="00000000" w:rsidP="00000000" w:rsidRDefault="00000000" w:rsidRPr="00000000" w14:paraId="000000C7">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an offer referred to in Paragraph 2.3.2 is accepted, , or if the situation has otherwise been resolved by the Former Agency and/or the Client, the Agency shall, or shall procure that the Subcontractor shall,  immediately release the person from his/her employment or alleged employment.</w:t>
      </w:r>
    </w:p>
    <w:p w:rsidR="00000000" w:rsidDel="00000000" w:rsidP="00000000" w:rsidRDefault="00000000" w:rsidRPr="00000000" w14:paraId="000000C8">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3whwml4" w:id="24"/>
      <w:bookmarkEnd w:id="24"/>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C9">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CA">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0CB">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1134"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and/or any Subcontractor may within 5 Working Days give notice to terminate the employment or alleged employment of such person;</w:t>
      </w:r>
    </w:p>
    <w:p w:rsidR="00000000" w:rsidDel="00000000" w:rsidP="00000000" w:rsidRDefault="00000000" w:rsidRPr="00000000" w14:paraId="000000CD">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Subject to the Agency and/or any Subcontractor  acting in accordance with the provisions of Paragraphs 2.3 to 2.5 and in accordance with all applicable proper employment procedures set out in Law and subject also to Paragraph 2.7, the Client shall procure that the Former Agency will indemnify the Agency and/or the relevant Subcontractor against all Employee Liabilities arising out of the termination of the employment pursuant to the provisions of Paragraph 2.5 provided that the Agency takes, or shall procure that the Subcontractor takes, all reasonable steps to minimise any such Employee Liabilities. </w:t>
      </w:r>
    </w:p>
    <w:p w:rsidR="00000000" w:rsidDel="00000000" w:rsidP="00000000" w:rsidRDefault="00000000" w:rsidRPr="00000000" w14:paraId="000000CE">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2bn6wsx" w:id="25"/>
      <w:bookmarkEnd w:id="25"/>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CF">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0D0">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(ii) </w:t>
        <w:tab/>
        <w:t xml:space="preserve">equal pay or compensation for less favourable treatment of part-time workers or fixed-term employees; </w:t>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402"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any case in relation to any alleged act or omission of the Agency and/or any Subcontractor; or</w:t>
      </w:r>
    </w:p>
    <w:p w:rsidR="00000000" w:rsidDel="00000000" w:rsidP="00000000" w:rsidRDefault="00000000" w:rsidRPr="00000000" w14:paraId="000000D4">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claim that the termination of employment was unfair because the Agency and/or Subcontractor neglected to follow a fair dismissal procedure; and</w:t>
      </w:r>
    </w:p>
    <w:p w:rsidR="00000000" w:rsidDel="00000000" w:rsidP="00000000" w:rsidRDefault="00000000" w:rsidRPr="00000000" w14:paraId="000000D5">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shall apply only where the notification referred to in Paragraph 2.3.1 is made by the Agency and/or any Subcontractor (as appropriate) to the Client and, if applicable, the Former Agency, within 6 months of the Start Date. </w:t>
      </w:r>
    </w:p>
    <w:p w:rsidR="00000000" w:rsidDel="00000000" w:rsidP="00000000" w:rsidRDefault="00000000" w:rsidRPr="00000000" w14:paraId="000000D6">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Subcontractorany such person as is described in Paragraph 2.3 is neither re-employed by the Former Agency nor dismissed by the Agency and/or any Subcontractor within the time scales set out in Paragraph 2.5, such person shall be treated as having transferred to the Agency and/or any Subcontractor and the Agency shall, or shall procure that the Subcontractor shall, comply with such obligations as may be imposed upon it under applicable Law.</w:t>
      </w:r>
    </w:p>
    <w:p w:rsidR="00000000" w:rsidDel="00000000" w:rsidP="00000000" w:rsidRDefault="00000000" w:rsidRPr="00000000" w14:paraId="000000D7">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bookmarkStart w:colFirst="0" w:colLast="0" w:name="_heading=h.qsh70q" w:id="26"/>
      <w:bookmarkEnd w:id="26"/>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the Agency must give and its obligations</w:t>
      </w:r>
      <w:r w:rsidDel="00000000" w:rsidR="00000000" w:rsidRPr="00000000">
        <w:rPr>
          <w:rtl w:val="0"/>
        </w:rPr>
      </w:r>
    </w:p>
    <w:p w:rsidR="00000000" w:rsidDel="00000000" w:rsidP="00000000" w:rsidRDefault="00000000" w:rsidRPr="00000000" w14:paraId="000000D8">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Subject to Paragraph 3.2, the Agency shall indemnify the Client and/or  the Former Agency against any Employee Liabilities arising from or as a result of: </w:t>
      </w:r>
    </w:p>
    <w:p w:rsidR="00000000" w:rsidDel="00000000" w:rsidP="00000000" w:rsidRDefault="00000000" w:rsidRPr="00000000" w14:paraId="000000D9">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act or omission by the Agency or any Subcontractor in respect of any Transferring Former Agency Employee or any appropriate employee representative (as defined in the Employment Regulations) of any Transferring Former Agency Employee whether occurring before, on or after the Relevant Transfer Date;</w:t>
      </w:r>
    </w:p>
    <w:p w:rsidR="00000000" w:rsidDel="00000000" w:rsidP="00000000" w:rsidRDefault="00000000" w:rsidRPr="00000000" w14:paraId="000000DA">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breach or non-observance by the Agency or any Subcontractor on or after the Relevant Transfer Date of:</w:t>
      </w:r>
    </w:p>
    <w:p w:rsidR="00000000" w:rsidDel="00000000" w:rsidP="00000000" w:rsidRDefault="00000000" w:rsidRPr="00000000" w14:paraId="000000DB">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collective agreement applicable to the Transferring Former Agency Employee; and/or</w:t>
      </w:r>
    </w:p>
    <w:p w:rsidR="00000000" w:rsidDel="00000000" w:rsidP="00000000" w:rsidRDefault="00000000" w:rsidRPr="00000000" w14:paraId="000000DC">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custom or practice in respect of any Transferring Former Agency Employees which the Agency or any Subcontractor is contractually bound to honour;</w:t>
      </w:r>
    </w:p>
    <w:p w:rsidR="00000000" w:rsidDel="00000000" w:rsidP="00000000" w:rsidRDefault="00000000" w:rsidRPr="00000000" w14:paraId="000000DD">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claim by any trade union or other body or person representing any Transferring Former Agency Employees arising from or connected with any failure by the Agency or a Subcontractor to comply with any legal obligation to such trade union, body or person arising on or after the Relevant Transfer Date;</w:t>
      </w:r>
    </w:p>
    <w:p w:rsidR="00000000" w:rsidDel="00000000" w:rsidP="00000000" w:rsidRDefault="00000000" w:rsidRPr="00000000" w14:paraId="000000DE">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proposal by the Agency or a Subcontractor prior to the Relevant Transfer Date to make changes to the terms and conditions of employment or working conditions of any Transferring Former Agency Employees to their material detriment on or after their transfer to the Agency or a Subcontractor (as the case may be) on the Relevant Transfer Date, or to change the terms and conditions of employment or working conditions of any person who would have been a Transferring Former Agency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DF">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statement communicated to or action undertaken by the Agency or a Subcontractor to, or in respect of, any Transferring Former Agency Employee before the Relevant Transfer Date regarding the Relevant Transfer which has not been agreed in advance with the Client and/or the Former Agency in writing;</w:t>
      </w:r>
    </w:p>
    <w:p w:rsidR="00000000" w:rsidDel="00000000" w:rsidP="00000000" w:rsidRDefault="00000000" w:rsidRPr="00000000" w14:paraId="000000E0">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E1">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relation to any Transferring Former Agency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E2">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relation to any employee who is not a Transferring Former Agency Employee, and in respect of whom it is later alleged or determined that the Employment Regulations applied so as to transfer his/her employment from the Former Agency to the Agency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E3">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failure of the Agency or any Subcontractor to discharge or procure the discharge of all wages, salaries and all other benefits and all PAYE tax deductions and national insurance contributions relating to the Transferring Former Agency Employees in respect of the period from (and including) the Relevant Transfer Date; </w:t>
      </w:r>
    </w:p>
    <w:p w:rsidR="00000000" w:rsidDel="00000000" w:rsidP="00000000" w:rsidRDefault="00000000" w:rsidRPr="00000000" w14:paraId="000000E4">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claim made by or in respect of a Transferring Former Agency Employee or any appropriate employee representative (as defined in the Employment Regulations) of any Transferring Former Agency Employee relating to any act or omission of the Agency or any Subcontractor in relation to obligations under regulation 13 of the Employment Regulations, except to the extent that the liability arises from the Former Agency's failure to comply with its obligations under regulation 13 of the Employment Regulations; and</w:t>
      </w:r>
    </w:p>
    <w:p w:rsidR="00000000" w:rsidDel="00000000" w:rsidP="00000000" w:rsidRDefault="00000000" w:rsidRPr="00000000" w14:paraId="000000E5">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failure by the Agency or any Subcontractor to comply with its obligations under Paragraph 2.8 above</w:t>
      </w:r>
    </w:p>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tl w:val="0"/>
        </w:rPr>
      </w:r>
    </w:p>
    <w:p w:rsidR="00000000" w:rsidDel="00000000" w:rsidP="00000000" w:rsidRDefault="00000000" w:rsidRPr="00000000" w14:paraId="000000E7">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Former Agency whether occurring or having its origin before, on or after the Relevant Transfer Date including, without limitation, any Employee Liabilities arising from the Former Agency’s failure to comply with its obligations under the Employment Regulations.</w:t>
      </w:r>
    </w:p>
    <w:p w:rsidR="00000000" w:rsidDel="00000000" w:rsidP="00000000" w:rsidRDefault="00000000" w:rsidRPr="00000000" w14:paraId="000000E8">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Agency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Agency and the Former Agency.</w:t>
      </w:r>
    </w:p>
    <w:p w:rsidR="00000000" w:rsidDel="00000000" w:rsidP="00000000" w:rsidRDefault="00000000" w:rsidRPr="00000000" w14:paraId="000000E9">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Information the Agency must give</w:t>
      </w:r>
      <w:r w:rsidDel="00000000" w:rsidR="00000000" w:rsidRPr="00000000">
        <w:rPr>
          <w:rtl w:val="0"/>
        </w:rPr>
      </w:r>
    </w:p>
    <w:p w:rsidR="00000000" w:rsidDel="00000000" w:rsidP="00000000" w:rsidRDefault="00000000" w:rsidRPr="00000000" w14:paraId="000000EA">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Agency shall, and shall procure that each Subcontractor shall, promptly provide to the Client and/or at the Client’s direction, the Former Agency, in writing such information as is necessary to enable the Client and/or the Former Agency to carry out their respective duties under regulation 13 of the Employment Regulations. The Client shall procure that the Former Agency shall promptly provide to the Agency and any Subcontractor in writing such information as is necessary to enable the Agency and any Subcontractor to carry out their respective duties under regulation 13 of the Employment Regulations.</w:t>
      </w:r>
    </w:p>
    <w:p w:rsidR="00000000" w:rsidDel="00000000" w:rsidP="00000000" w:rsidRDefault="00000000" w:rsidRPr="00000000" w14:paraId="000000EB">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EC">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shall, and shall procure that each Subcontractor shall, comply with any requirement notified to it by the Client relating to pensions in respect of any Transferring Former Agency Employee as set down in: </w:t>
      </w:r>
    </w:p>
    <w:p w:rsidR="00000000" w:rsidDel="00000000" w:rsidP="00000000" w:rsidRDefault="00000000" w:rsidRPr="00000000" w14:paraId="000000ED">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2007; </w:t>
      </w:r>
    </w:p>
    <w:p w:rsidR="00000000" w:rsidDel="00000000" w:rsidP="00000000" w:rsidRDefault="00000000" w:rsidRPr="00000000" w14:paraId="000000EE">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Old Fair Deal; and/or</w:t>
      </w:r>
    </w:p>
    <w:p w:rsidR="00000000" w:rsidDel="00000000" w:rsidP="00000000" w:rsidRDefault="00000000" w:rsidRPr="00000000" w14:paraId="000000EF">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F0">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F1">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Limits on the Former Agency’s obligations</w:t>
      </w:r>
      <w:r w:rsidDel="00000000" w:rsidR="00000000" w:rsidRPr="00000000">
        <w:rPr>
          <w:rtl w:val="0"/>
        </w:rPr>
      </w:r>
    </w:p>
    <w:p w:rsidR="00000000" w:rsidDel="00000000" w:rsidP="00000000" w:rsidRDefault="00000000" w:rsidRPr="00000000" w14:paraId="000000F2">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Client accepts an obligation to procure that a Former Agency does or does not do something, such obligation shall be limited so that it extends only to the extent that the Client’s contract with the Former Agency contains a contractual right in that regard which the Client may enforce, or otherwise so that it requires only that the Client must use reasonable endeavours to procure that the Former Agency does or does not act accordingly. </w:t>
      </w:r>
    </w:p>
    <w:p w:rsidR="00000000" w:rsidDel="00000000" w:rsidP="00000000" w:rsidRDefault="00000000" w:rsidRPr="00000000" w14:paraId="000000F3">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P</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ensions</w:t>
      </w:r>
      <w:r w:rsidDel="00000000" w:rsidR="00000000" w:rsidRPr="00000000">
        <w:rPr>
          <w:rtl w:val="0"/>
        </w:rPr>
      </w:r>
    </w:p>
    <w:p w:rsidR="00000000" w:rsidDel="00000000" w:rsidP="00000000" w:rsidRDefault="00000000" w:rsidRPr="00000000" w14:paraId="000000F4">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shall, and shall procure that each Subcontractor shall, comply with:</w:t>
      </w:r>
    </w:p>
    <w:p w:rsidR="00000000" w:rsidDel="00000000" w:rsidP="00000000" w:rsidRDefault="00000000" w:rsidRPr="00000000" w14:paraId="000000F5">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F6">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F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pStyle w:val="Heading1"/>
        <w:jc w:val="both"/>
        <w:rPr>
          <w:rFonts w:ascii="Arial" w:cs="Arial" w:eastAsia="Arial" w:hAnsi="Arial"/>
          <w:smallCaps w:val="0"/>
          <w:sz w:val="24"/>
          <w:szCs w:val="24"/>
        </w:rPr>
      </w:pPr>
      <w:r w:rsidDel="00000000" w:rsidR="00000000" w:rsidRPr="00000000">
        <w:br w:type="page"/>
      </w:r>
      <w:r w:rsidDel="00000000" w:rsidR="00000000" w:rsidRPr="00000000">
        <w:rPr>
          <w:rFonts w:ascii="Arial" w:cs="Arial" w:eastAsia="Arial" w:hAnsi="Arial"/>
          <w:smallCaps w:val="0"/>
          <w:sz w:val="24"/>
          <w:szCs w:val="24"/>
          <w:rtl w:val="0"/>
        </w:rPr>
        <w:t xml:space="preserve">Part C: No Staff Transfer on the Start Date</w:t>
      </w:r>
    </w:p>
    <w:p w:rsidR="00000000" w:rsidDel="00000000" w:rsidP="00000000" w:rsidRDefault="00000000" w:rsidRPr="00000000" w14:paraId="000000FA">
      <w:pPr>
        <w:keepNext w:val="1"/>
        <w:keepLines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there is a staff transfer</w:t>
      </w:r>
      <w:r w:rsidDel="00000000" w:rsidR="00000000" w:rsidRPr="00000000">
        <w:rPr>
          <w:rtl w:val="0"/>
        </w:rPr>
      </w:r>
    </w:p>
    <w:p w:rsidR="00000000" w:rsidDel="00000000" w:rsidP="00000000" w:rsidRDefault="00000000" w:rsidRPr="00000000" w14:paraId="000000FB">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1pxezwc" w:id="28"/>
      <w:bookmarkEnd w:id="28"/>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Client and the Agency agree that the commencement of the provision of the Services or of any part of the Services will not be a Relevant Transfer in relation to any employees of the Client and/or any Former Agency.  </w:t>
      </w:r>
    </w:p>
    <w:p w:rsidR="00000000" w:rsidDel="00000000" w:rsidP="00000000" w:rsidRDefault="00000000" w:rsidRPr="00000000" w14:paraId="000000FC">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49x2ik5" w:id="29"/>
      <w:bookmarkEnd w:id="29"/>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any employee of the Client and/or a Former Agency claims, or it is determined in relation to any employee of the Client and/or a Former Agency, that his/her contract of employment has been transferred from the Client and/or the Former Agency to the Agency and/or any Subcontractor pursuant to the Employment Regulations or the Acquired Rights Directive then:</w:t>
      </w:r>
    </w:p>
    <w:p w:rsidR="00000000" w:rsidDel="00000000" w:rsidP="00000000" w:rsidRDefault="00000000" w:rsidRPr="00000000" w14:paraId="000000FD">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2p2csry" w:id="30"/>
      <w:bookmarkEnd w:id="30"/>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shall, and shall procure that the relevant Subcontractor shall, within 5 Working Days of becoming aware of that fact, notify the Client in writing and, where required by the Client, notify the Former Agency in writing; and</w:t>
      </w:r>
    </w:p>
    <w:p w:rsidR="00000000" w:rsidDel="00000000" w:rsidP="00000000" w:rsidRDefault="00000000" w:rsidRPr="00000000" w14:paraId="000000FE">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147n2zr" w:id="31"/>
      <w:bookmarkEnd w:id="31"/>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Client and/or the Former Agency may offer (or may procure that a third party may offer) employment to such person within 15 Working Days of the notification from the Agency or the Subcontractor (as appropriate) or take such other reasonable steps as the Client or Former Agency (as the case may be) it considers appropriate to deal with the matter provided always that such steps are in compliance with applicable Law.</w:t>
      </w:r>
    </w:p>
    <w:p w:rsidR="00000000" w:rsidDel="00000000" w:rsidP="00000000" w:rsidRDefault="00000000" w:rsidRPr="00000000" w14:paraId="000000FF">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an offer referred to in Paragraph 1.2.2 is accepted (or if the situation has otherwise been resolved by the Client and/or the Former Agency),, the Agency shall, or shall procure that the Subcontractor shall, immediately release the person from his/her employment or alleged employment.</w:t>
      </w:r>
    </w:p>
    <w:p w:rsidR="00000000" w:rsidDel="00000000" w:rsidP="00000000" w:rsidRDefault="00000000" w:rsidRPr="00000000" w14:paraId="00000100">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3o7alnk" w:id="32"/>
      <w:bookmarkEnd w:id="32"/>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by the end of the 15 Working Day period referred to in Paragraph 1.2.2: </w:t>
      </w:r>
    </w:p>
    <w:p w:rsidR="00000000" w:rsidDel="00000000" w:rsidP="00000000" w:rsidRDefault="00000000" w:rsidRPr="00000000" w14:paraId="00000101">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no such offer of employment has been made; </w:t>
      </w:r>
    </w:p>
    <w:p w:rsidR="00000000" w:rsidDel="00000000" w:rsidP="00000000" w:rsidRDefault="00000000" w:rsidRPr="00000000" w14:paraId="00000102">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103">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may within 5 Working Days give notice to terminate the employment or alleged employment of such person. </w:t>
      </w:r>
    </w:p>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Subject to the Agency and/or the relevant Subcontractor acting in accordance with the provisions of Paragraphs 1.2 to 1.4  and in accordance with all applicable employment procedures set out in applicable Law and subject also to Paragraph 1.8 the Client shall:</w:t>
      </w:r>
    </w:p>
    <w:p w:rsidR="00000000" w:rsidDel="00000000" w:rsidP="00000000" w:rsidRDefault="00000000" w:rsidRPr="00000000" w14:paraId="00000107">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indemnify the Agency and/or the relevant Subcontractor against all Employee Liabilities arising out of the termination of the employment of any of the Client's employees referred to in Paragraph 1.2 made pursuant to the provisions of Paragraph 1.4 provided that the Agency takes, or shall procure that the Subcontractor takes, all reasonable steps to minimise any such Employee Liabilities; and </w:t>
      </w:r>
    </w:p>
    <w:p w:rsidR="00000000" w:rsidDel="00000000" w:rsidP="00000000" w:rsidRDefault="00000000" w:rsidRPr="00000000" w14:paraId="00000108">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procure that the Former Agency indemnifies the Agency and/or any Subcontractor against all Employee Liabilities arising out of termination of the employment of the employees of the Former Agency referred to in Paragraph 1.2 made pursuant to the provisions of Paragraph 1.4 provided that the Agency takes, or shall procure that the relevant Subcontractor takes, all reasonable steps to minimise any such Employee Liabilities.</w:t>
      </w:r>
    </w:p>
    <w:p w:rsidR="00000000" w:rsidDel="00000000" w:rsidP="00000000" w:rsidRDefault="00000000" w:rsidRPr="00000000" w14:paraId="00000109">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any such person as is described in Paragraph 1.2 is neither re employed by the Client and/or the Former Agency as appropriate nor dismissed by the Agency and/or any Subcontractor within the 15 Working Day period referred to in Paragraph 1.4 such person shall be treated as having transferred to the Agency and/or the Subcontractor (as appropriate) and the Agency shall, or shall procure that the Subcontractor shall, comply with such obligations as may be imposed upon it under Law.</w:t>
      </w:r>
    </w:p>
    <w:p w:rsidR="00000000" w:rsidDel="00000000" w:rsidP="00000000" w:rsidRDefault="00000000" w:rsidRPr="00000000" w14:paraId="0000010A">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Where any person remains employed by the Agency and/or any Subcontractor pursuant to Paragraph 1.6, all Employee Liabilities in relation to such employee shall remain with the Agency and/or the Subcontractor and the Agency shall indemnify the Client and any Former Agency, and shall procure that the Subcontractor shall indemnify the Client and any Former Agency, against any Employee Liabilities that either of them may incur in respect of any such employees of the Agency and/or employees of the Subcontractor.</w:t>
      </w:r>
    </w:p>
    <w:p w:rsidR="00000000" w:rsidDel="00000000" w:rsidP="00000000" w:rsidRDefault="00000000" w:rsidRPr="00000000" w14:paraId="0000010B">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C">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23ckvvd" w:id="33"/>
      <w:bookmarkEnd w:id="33"/>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indemnities in Paragraph 1.5: </w:t>
      </w:r>
    </w:p>
    <w:p w:rsidR="00000000" w:rsidDel="00000000" w:rsidP="00000000" w:rsidRDefault="00000000" w:rsidRPr="00000000" w14:paraId="0000010D">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10E">
      <w:pPr>
        <w:keepNext w:val="0"/>
        <w:keepLines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(ii)</w:t>
        <w:tab/>
        <w:t xml:space="preserve">equal pay or compensation for less favourable treatment of part-time workers or fixed-term employees, </w:t>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977" w:right="0" w:hanging="108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any case in relation to any alleged act or omission of the Agency and/or Subcontractor; or</w:t>
      </w:r>
    </w:p>
    <w:p w:rsidR="00000000" w:rsidDel="00000000" w:rsidP="00000000" w:rsidRDefault="00000000" w:rsidRPr="00000000" w14:paraId="00000112">
      <w:pPr>
        <w:keepNext w:val="0"/>
        <w:keepLines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claim that the termination of employment was unfair because the Agency and/or any Subcontractor neglected to follow a fair dismissal procedure; and </w:t>
      </w:r>
    </w:p>
    <w:p w:rsidR="00000000" w:rsidDel="00000000" w:rsidP="00000000" w:rsidRDefault="00000000" w:rsidRPr="00000000" w14:paraId="00000113">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shall apply only where the notification referred to in Paragraph 1.2.1 is made by the Agency and/or any Subcontractor to the Client and, if applicable, Former Agency within 6 months of the Start Date. </w:t>
      </w:r>
    </w:p>
    <w:p w:rsidR="00000000" w:rsidDel="00000000" w:rsidP="00000000" w:rsidRDefault="00000000" w:rsidRPr="00000000" w14:paraId="00000114">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ihv636" w:id="34"/>
      <w:bookmarkEnd w:id="34"/>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the Agency and/or the Subcontractor does not comply with Paragraph 1.2, all Employee Liabilities in relation to such employees shall remain with the Agency and/or the Subcontractor and the Agency shall (i) comply with the provisions of Part D: Pensions of this Schedule, and (ii) indemnify the Client and any Former Agency against any Employee Liabilities that either of them may incur in respect of any such employees of the Agency and/or employees of the Subcontractor.</w:t>
      </w:r>
    </w:p>
    <w:p w:rsidR="00000000" w:rsidDel="00000000" w:rsidP="00000000" w:rsidRDefault="00000000" w:rsidRPr="00000000" w14:paraId="00000115">
      <w:pPr>
        <w:keepNext w:val="1"/>
        <w:keepLines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Limits on the Former Agency’s obligations</w:t>
      </w:r>
      <w:r w:rsidDel="00000000" w:rsidR="00000000" w:rsidRPr="00000000">
        <w:rPr>
          <w:rtl w:val="0"/>
        </w:rPr>
      </w:r>
    </w:p>
    <w:p w:rsidR="00000000" w:rsidDel="00000000" w:rsidP="00000000" w:rsidRDefault="00000000" w:rsidRPr="00000000" w14:paraId="0000011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Client accepts an obligation to procure that a Former Agency does or does not do something, such obligation shall be limited so that it extends only to the extent that the Client's contract with the Former Agency contains a contractual right in that regard which the Client may enforce, or otherwise so that it requires only that the Client must use reasonable endeavours to procure that the Former Agency does or does not act accordingly.</w:t>
      </w:r>
    </w:p>
    <w:p w:rsidR="00000000" w:rsidDel="00000000" w:rsidP="00000000" w:rsidRDefault="00000000" w:rsidRPr="00000000" w14:paraId="00000117">
      <w:pPr>
        <w:pStyle w:val="Heading1"/>
        <w:keepNext w:val="1"/>
        <w:jc w:val="both"/>
        <w:rPr>
          <w:rFonts w:ascii="Arial" w:cs="Arial" w:eastAsia="Arial" w:hAnsi="Arial"/>
          <w:smallCaps w:val="0"/>
          <w:sz w:val="24"/>
          <w:szCs w:val="24"/>
        </w:rPr>
      </w:pPr>
      <w:r w:rsidDel="00000000" w:rsidR="00000000" w:rsidRPr="00000000">
        <w:br w:type="page"/>
      </w:r>
      <w:r w:rsidDel="00000000" w:rsidR="00000000" w:rsidRPr="00000000">
        <w:rPr>
          <w:rFonts w:ascii="Arial" w:cs="Arial" w:eastAsia="Arial" w:hAnsi="Arial"/>
          <w:smallCaps w:val="0"/>
          <w:sz w:val="24"/>
          <w:szCs w:val="24"/>
          <w:rtl w:val="0"/>
        </w:rPr>
        <w:t xml:space="preserve">Part D: Pensions</w:t>
      </w:r>
    </w:p>
    <w:p w:rsidR="00000000" w:rsidDel="00000000" w:rsidP="00000000" w:rsidRDefault="00000000" w:rsidRPr="00000000" w14:paraId="00000118">
      <w:pPr>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119">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11A">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Ind w:w="0.0" w:type="dxa"/>
        <w:tblLayout w:type="fixed"/>
        <w:tblLook w:val="0400"/>
      </w:tblPr>
      <w:tblGrid>
        <w:gridCol w:w="3404"/>
        <w:gridCol w:w="5622"/>
        <w:tblGridChange w:id="0">
          <w:tblGrid>
            <w:gridCol w:w="3404"/>
            <w:gridCol w:w="5622"/>
          </w:tblGrid>
        </w:tblGridChange>
      </w:tblGrid>
      <w:tr>
        <w:trPr>
          <w:cantSplit w:val="0"/>
          <w:tblHeader w:val="0"/>
        </w:trPr>
        <w:tc>
          <w:tcPr>
            <w:shd w:fill="auto" w:val="clear"/>
          </w:tcPr>
          <w:p w:rsidR="00000000" w:rsidDel="00000000" w:rsidP="00000000" w:rsidRDefault="00000000" w:rsidRPr="00000000" w14:paraId="0000011B">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1C">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rPr>
          <w:cantSplit w:val="0"/>
          <w:tblHeader w:val="0"/>
        </w:trPr>
        <w:tc>
          <w:tcPr>
            <w:shd w:fill="auto" w:val="clear"/>
          </w:tcPr>
          <w:p w:rsidR="00000000" w:rsidDel="00000000" w:rsidP="00000000" w:rsidRDefault="00000000" w:rsidRPr="00000000" w14:paraId="0000011D">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1E">
            <w:pPr>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0"/>
          <w:tblHeader w:val="0"/>
        </w:trPr>
        <w:tc>
          <w:tcPr>
            <w:shd w:fill="auto" w:val="clear"/>
          </w:tcPr>
          <w:p w:rsidR="00000000" w:rsidDel="00000000" w:rsidP="00000000" w:rsidRDefault="00000000" w:rsidRPr="00000000" w14:paraId="0000011F">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20">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21">
            <w:pPr>
              <w:tabs>
                <w:tab w:val="left" w:pos="235"/>
              </w:tabs>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2">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23">
            <w:pPr>
              <w:widowControl w:val="0"/>
              <w:numPr>
                <w:ilvl w:val="0"/>
                <w:numId w:val="5"/>
              </w:numPr>
              <w:tabs>
                <w:tab w:val="left"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0"/>
          <w:tblHeader w:val="0"/>
        </w:trPr>
        <w:tc>
          <w:tcPr>
            <w:shd w:fill="auto" w:val="clear"/>
          </w:tcPr>
          <w:p w:rsidR="00000000" w:rsidDel="00000000" w:rsidP="00000000" w:rsidRDefault="00000000" w:rsidRPr="00000000" w14:paraId="0000012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5">
            <w:pPr>
              <w:widowControl w:val="0"/>
              <w:numPr>
                <w:ilvl w:val="0"/>
                <w:numId w:val="5"/>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26">
            <w:pPr>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0"/>
          <w:tblHeader w:val="0"/>
        </w:trPr>
        <w:tc>
          <w:tcPr>
            <w:shd w:fill="auto" w:val="clear"/>
          </w:tcPr>
          <w:p w:rsidR="00000000" w:rsidDel="00000000" w:rsidP="00000000" w:rsidRDefault="00000000" w:rsidRPr="00000000" w14:paraId="00000127">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28">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0"/>
          <w:tblHeader w:val="0"/>
        </w:trPr>
        <w:tc>
          <w:tcPr>
            <w:shd w:fill="auto" w:val="clear"/>
          </w:tcPr>
          <w:p w:rsidR="00000000" w:rsidDel="00000000" w:rsidP="00000000" w:rsidRDefault="00000000" w:rsidRPr="00000000" w14:paraId="00000129">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2A">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2B">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2D">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2E">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F">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30">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31">
            <w:pPr>
              <w:widowControl w:val="0"/>
              <w:numPr>
                <w:ilvl w:val="0"/>
                <w:numId w:val="4"/>
              </w:numPr>
              <w:tabs>
                <w:tab w:val="left"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Client Employees; </w:t>
            </w:r>
          </w:p>
        </w:tc>
      </w:tr>
      <w:tr>
        <w:trPr>
          <w:cantSplit w:val="0"/>
          <w:tblHeader w:val="0"/>
        </w:trPr>
        <w:tc>
          <w:tcPr>
            <w:shd w:fill="auto" w:val="clear"/>
          </w:tcPr>
          <w:p w:rsidR="00000000" w:rsidDel="00000000" w:rsidP="00000000" w:rsidRDefault="00000000" w:rsidRPr="00000000" w14:paraId="0000013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3">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Agency Employees; </w:t>
            </w:r>
          </w:p>
        </w:tc>
      </w:tr>
      <w:tr>
        <w:trPr>
          <w:cantSplit w:val="0"/>
          <w:tblHeader w:val="0"/>
        </w:trPr>
        <w:tc>
          <w:tcPr>
            <w:shd w:fill="auto" w:val="clear"/>
          </w:tcPr>
          <w:p w:rsidR="00000000" w:rsidDel="00000000" w:rsidP="00000000" w:rsidRDefault="00000000" w:rsidRPr="00000000" w14:paraId="0000013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5">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Client Employees or Transferring Former Agency Employees but to whom the Employment Regulations apply on the Relevant Transfer Date to transfer their employment to the Agency or a Subcontractor, and whose employment is not terminated in accordance with the provisions of Paragraphs 2.5 of Parts A or B or Paragraph 1.4 of Part C;</w:t>
            </w:r>
          </w:p>
        </w:tc>
      </w:tr>
      <w:tr>
        <w:trPr>
          <w:cantSplit w:val="0"/>
          <w:tblHeader w:val="0"/>
        </w:trPr>
        <w:tc>
          <w:tcPr>
            <w:shd w:fill="auto" w:val="clear"/>
          </w:tcPr>
          <w:p w:rsidR="00000000" w:rsidDel="00000000" w:rsidP="00000000" w:rsidRDefault="00000000" w:rsidRPr="00000000" w14:paraId="00000136">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7">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Agency or a Subcontractor was the Former Agency,  the employees of the Agency (or Subcontractor); </w:t>
            </w:r>
          </w:p>
        </w:tc>
      </w:tr>
      <w:tr>
        <w:trPr>
          <w:cantSplit w:val="0"/>
          <w:tblHeader w:val="0"/>
        </w:trPr>
        <w:tc>
          <w:tcPr>
            <w:shd w:fill="auto" w:val="clear"/>
          </w:tcPr>
          <w:p w:rsidR="00000000" w:rsidDel="00000000" w:rsidP="00000000" w:rsidRDefault="00000000" w:rsidRPr="00000000" w14:paraId="00000138">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9">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Client;</w:t>
            </w:r>
          </w:p>
        </w:tc>
      </w:tr>
      <w:tr>
        <w:trPr>
          <w:cantSplit w:val="0"/>
          <w:tblHeader w:val="0"/>
        </w:trPr>
        <w:tc>
          <w:tcPr>
            <w:shd w:fill="auto" w:val="clear"/>
          </w:tcPr>
          <w:p w:rsidR="00000000" w:rsidDel="00000000" w:rsidP="00000000" w:rsidRDefault="00000000" w:rsidRPr="00000000" w14:paraId="0000013A">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B">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3D">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0"/>
          <w:tblHeader w:val="0"/>
        </w:trPr>
        <w:tc>
          <w:tcPr>
            <w:shd w:fill="auto" w:val="clear"/>
          </w:tcPr>
          <w:p w:rsidR="00000000" w:rsidDel="00000000" w:rsidP="00000000" w:rsidRDefault="00000000" w:rsidRPr="00000000" w14:paraId="0000013E">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3F">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0"/>
          <w:tblHeader w:val="0"/>
        </w:trPr>
        <w:tc>
          <w:tcPr>
            <w:shd w:fill="auto" w:val="clear"/>
          </w:tcPr>
          <w:p w:rsidR="00000000" w:rsidDel="00000000" w:rsidP="00000000" w:rsidRDefault="00000000" w:rsidRPr="00000000" w14:paraId="00000140">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41">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0"/>
          <w:tblHeader w:val="0"/>
        </w:trPr>
        <w:tc>
          <w:tcPr>
            <w:shd w:fill="auto" w:val="clear"/>
          </w:tcPr>
          <w:p w:rsidR="00000000" w:rsidDel="00000000" w:rsidP="00000000" w:rsidRDefault="00000000" w:rsidRPr="00000000" w14:paraId="0000014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3">
            <w:pPr>
              <w:widowControl w:val="0"/>
              <w:numPr>
                <w:ilvl w:val="0"/>
                <w:numId w:val="14"/>
              </w:numPr>
              <w:tabs>
                <w:tab w:val="left"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5">
            <w:pPr>
              <w:widowControl w:val="0"/>
              <w:numPr>
                <w:ilvl w:val="0"/>
                <w:numId w:val="14"/>
              </w:numPr>
              <w:tabs>
                <w:tab w:val="left"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6">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47">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48">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Agency obligations to participate in the pension schemes</w:t>
      </w:r>
      <w:r w:rsidDel="00000000" w:rsidR="00000000" w:rsidRPr="00000000">
        <w:rPr>
          <w:rtl w:val="0"/>
        </w:rPr>
      </w:r>
    </w:p>
    <w:p w:rsidR="00000000" w:rsidDel="00000000" w:rsidP="00000000" w:rsidRDefault="00000000" w:rsidRPr="00000000" w14:paraId="00000149">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respect of all or any Fair Deal Employees each of Annex D1: CSPS, Annex D2: NHSPS and/or Annex D3: LGPS shall apply, as appropriate.</w:t>
      </w:r>
    </w:p>
    <w:p w:rsidR="00000000" w:rsidDel="00000000" w:rsidP="00000000" w:rsidRDefault="00000000" w:rsidRPr="00000000" w14:paraId="0000014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undertakes to do all such things and execute any documents (including any relevant Admission Agreement and/or Direction Letter/ Determination, if necessary) as may be required to enable the Agency to participate in the appropriate Statutory Scheme in respect of the Fair Deal Employees and shall bear its own costs in such regard.</w:t>
      </w:r>
    </w:p>
    <w:p w:rsidR="00000000" w:rsidDel="00000000" w:rsidP="00000000" w:rsidRDefault="00000000" w:rsidRPr="00000000" w14:paraId="0000014B">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undertakes:</w:t>
      </w:r>
    </w:p>
    <w:p w:rsidR="00000000" w:rsidDel="00000000" w:rsidP="00000000" w:rsidRDefault="00000000" w:rsidRPr="00000000" w14:paraId="0000014C">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4D">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4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Where the Agency is the Former Agency (or a Subcontractor is a Subcontractor of the Former Agency) and there is no Relevant Transfer of the Fair Deal Employees because they remain continuously employed by the Agency (or Subcontractor) at the Start Date, this Part D and its Annexes shall be modified accordingly so that the Agency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Agency (or Sub- contractor) shall make arrangements for a bulk transfer from its Broadly Comparable pension scheme to the relevant Statutory Scheme in accordance with the requirements of the previous contract with the Client</w:t>
      </w:r>
      <w:r w:rsidDel="00000000" w:rsidR="00000000" w:rsidRPr="00000000">
        <w:rPr>
          <w:rFonts w:ascii="Arial" w:cs="Arial" w:eastAsia="Arial" w:hAnsi="Arial"/>
          <w:i w:val="0"/>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4F">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Agency obligation to provide information</w:t>
      </w:r>
    </w:p>
    <w:p w:rsidR="00000000" w:rsidDel="00000000" w:rsidP="00000000" w:rsidRDefault="00000000" w:rsidRPr="00000000" w14:paraId="00000150">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undertakes to the Client</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51">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32hioqz" w:id="35"/>
      <w:bookmarkEnd w:id="35"/>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to provide all information which the Client</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may reasonably request concerning matters referred to in this Part D as expeditiously as possible; and</w:t>
      </w:r>
    </w:p>
    <w:p w:rsidR="00000000" w:rsidDel="00000000" w:rsidP="00000000" w:rsidRDefault="00000000" w:rsidRPr="00000000" w14:paraId="00000152">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not to issue any announcements to any Fair Deal Employee prior to the Relevant Transfer Date concerning the matters stated in this Part D without the consent in writing of the Client (such consent not to be unreasonably withheld or delayed); </w:t>
      </w:r>
    </w:p>
    <w:p w:rsidR="00000000" w:rsidDel="00000000" w:rsidP="00000000" w:rsidRDefault="00000000" w:rsidRPr="00000000" w14:paraId="00000153">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54">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the Agency must give</w:t>
      </w:r>
    </w:p>
    <w:p w:rsidR="00000000" w:rsidDel="00000000" w:rsidP="00000000" w:rsidRDefault="00000000" w:rsidRPr="00000000" w14:paraId="0000015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shall indemnify and keep indemnified CCS, [NHS Pensions], the Client</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and/or any Replacement Agency and/or any Replacement Subcontractor on demand from and against all and any Losses whatsoever suffered or incurred by it or them which: </w:t>
      </w:r>
    </w:p>
    <w:p w:rsidR="00000000" w:rsidDel="00000000" w:rsidP="00000000" w:rsidRDefault="00000000" w:rsidRPr="00000000" w14:paraId="00000156">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arise out of or in connection with any liability towards all and any Fair Deal Employees arising in respect of service on or after the Relevant Transfer Date which arise from any breach by the Agency of this Part D, and/or the CSPS Admission Agreement and/or the Direction Letter/Determination and/or the LGPS Admission Agreement; </w:t>
      </w:r>
    </w:p>
    <w:p w:rsidR="00000000" w:rsidDel="00000000" w:rsidP="00000000" w:rsidRDefault="00000000" w:rsidRPr="00000000" w14:paraId="00000157">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relate to the payment of benefits under and/or participation in a pension scheme (as defined in section 150(1) Finance Act 2004) provided by the Agency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58">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relate to claims by Fair Deal Employees of the Agency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59">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Subcontractor:</w:t>
      </w:r>
    </w:p>
    <w:p w:rsidR="00000000" w:rsidDel="00000000" w:rsidP="00000000" w:rsidRDefault="00000000" w:rsidRPr="00000000" w14:paraId="0000015A">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41mghml" w:id="37"/>
      <w:bookmarkEnd w:id="37"/>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5B">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2grqrue" w:id="38"/>
      <w:bookmarkEnd w:id="38"/>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arise out of the failure of the Agency and/or any relevant Subcontractor to comply with the provisions of this Part D before the date of termination or expiry of the relevant Contract; and/or</w:t>
      </w:r>
    </w:p>
    <w:p w:rsidR="00000000" w:rsidDel="00000000" w:rsidP="00000000" w:rsidRDefault="00000000" w:rsidRPr="00000000" w14:paraId="0000015C">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arise out of or in connection with the Agency (or its Subcontractor) allowing anyone who is not an NHSPS Fair Deal  Employee to join or claim membership of the NHSPS at any time during the Term.</w:t>
      </w:r>
    </w:p>
    <w:p w:rsidR="00000000" w:rsidDel="00000000" w:rsidP="00000000" w:rsidRDefault="00000000" w:rsidRPr="00000000" w14:paraId="0000015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E">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indemnities in this Part D and its Annexes:</w:t>
      </w:r>
    </w:p>
    <w:p w:rsidR="00000000" w:rsidDel="00000000" w:rsidP="00000000" w:rsidRDefault="00000000" w:rsidRPr="00000000" w14:paraId="0000015F">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shall survive termination of the relevant Contract; and</w:t>
      </w:r>
    </w:p>
    <w:p w:rsidR="00000000" w:rsidDel="00000000" w:rsidP="00000000" w:rsidRDefault="00000000" w:rsidRPr="00000000" w14:paraId="00000160">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shall not be affected by the caps on liability contained in Clause 11 (How much you can be held responsible for).</w:t>
      </w:r>
    </w:p>
    <w:p w:rsidR="00000000" w:rsidDel="00000000" w:rsidP="00000000" w:rsidRDefault="00000000" w:rsidRPr="00000000" w14:paraId="00000161">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there is a dispute</w:t>
      </w:r>
    </w:p>
    <w:p w:rsidR="00000000" w:rsidDel="00000000" w:rsidP="00000000" w:rsidRDefault="00000000" w:rsidRPr="00000000" w14:paraId="00000162">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Dispute Resolution Procedure will not apply to any dispute (i) between the CCS and/or the Client and/or the Agency or (ii) between their respective actuaries and/or the Fund Actuary about any of the actuarial matters referred to in this Part D and its Annexes shall in the absence of agreement between the CCS and/or the Client and/or the Agency be referred to an independent Actuary: </w:t>
      </w:r>
    </w:p>
    <w:p w:rsidR="00000000" w:rsidDel="00000000" w:rsidP="00000000" w:rsidRDefault="00000000" w:rsidRPr="00000000" w14:paraId="00000163">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who will act as an expert and not as an arbitrator; </w:t>
      </w:r>
    </w:p>
    <w:p w:rsidR="00000000" w:rsidDel="00000000" w:rsidP="00000000" w:rsidRDefault="00000000" w:rsidRPr="00000000" w14:paraId="0000016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whose decision will be final and binding on the CCS and/or the Client and/or the Agency; and </w:t>
      </w:r>
    </w:p>
    <w:p w:rsidR="00000000" w:rsidDel="00000000" w:rsidP="00000000" w:rsidRDefault="00000000" w:rsidRPr="00000000" w14:paraId="0000016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whose expenses shall be borne equally by the CCS and/or the Client and/or the Agency unless the independent Actuary shall otherwise direct.</w:t>
      </w:r>
    </w:p>
    <w:p w:rsidR="00000000" w:rsidDel="00000000" w:rsidP="00000000" w:rsidRDefault="00000000" w:rsidRPr="00000000" w14:paraId="00000166">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67">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Other people’s rights</w:t>
      </w:r>
      <w:r w:rsidDel="00000000" w:rsidR="00000000" w:rsidRPr="00000000">
        <w:rPr>
          <w:rtl w:val="0"/>
        </w:rPr>
      </w:r>
    </w:p>
    <w:p w:rsidR="00000000" w:rsidDel="00000000" w:rsidP="00000000" w:rsidRDefault="00000000" w:rsidRPr="00000000" w14:paraId="00000168">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Agency under this Part D, in his or her or its own right under section 1(1) of the CRTPA. </w:t>
      </w:r>
    </w:p>
    <w:p w:rsidR="00000000" w:rsidDel="00000000" w:rsidP="00000000" w:rsidRDefault="00000000" w:rsidRPr="00000000" w14:paraId="00000169">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Further, the Agency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6A">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there is a breach of this Part D</w:t>
      </w:r>
      <w:r w:rsidDel="00000000" w:rsidR="00000000" w:rsidRPr="00000000">
        <w:rPr>
          <w:rtl w:val="0"/>
        </w:rPr>
      </w:r>
    </w:p>
    <w:p w:rsidR="00000000" w:rsidDel="00000000" w:rsidP="00000000" w:rsidRDefault="00000000" w:rsidRPr="00000000" w14:paraId="0000016B">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agrees to notify the Client</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should it breach any obligations it has under this Part D and agrees that the Client</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shall be entitled to terminate its Contract for material Default in the event that the Agency:</w:t>
      </w:r>
    </w:p>
    <w:p w:rsidR="00000000" w:rsidDel="00000000" w:rsidP="00000000" w:rsidRDefault="00000000" w:rsidRPr="00000000" w14:paraId="0000016C">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commits an irremediable breach of any provision or obligation it has under this Part D; or</w:t>
      </w:r>
    </w:p>
    <w:p w:rsidR="00000000" w:rsidDel="00000000" w:rsidP="00000000" w:rsidRDefault="00000000" w:rsidRPr="00000000" w14:paraId="0000016D">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Client giving particulars of the breach and requiring the Agency to remedy it.</w:t>
      </w:r>
    </w:p>
    <w:p w:rsidR="00000000" w:rsidDel="00000000" w:rsidP="00000000" w:rsidRDefault="00000000" w:rsidRPr="00000000" w14:paraId="0000016E">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Fair Deal Employees</w:t>
      </w:r>
      <w:r w:rsidDel="00000000" w:rsidR="00000000" w:rsidRPr="00000000">
        <w:rPr>
          <w:rtl w:val="0"/>
        </w:rPr>
      </w:r>
    </w:p>
    <w:p w:rsidR="00000000" w:rsidDel="00000000" w:rsidP="00000000" w:rsidRDefault="00000000" w:rsidRPr="00000000" w14:paraId="0000016F">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Agency shall or shall procure that any relevant Sub-contractor shall:</w:t>
      </w:r>
    </w:p>
    <w:p w:rsidR="00000000" w:rsidDel="00000000" w:rsidP="00000000" w:rsidRDefault="00000000" w:rsidRPr="00000000" w14:paraId="00000170">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notify the Client as far as reasonably practicable in advance of the transfer to allow the Client to make the necessary arrangements for participation with the relevant Statutory Scheme(s);</w:t>
      </w:r>
    </w:p>
    <w:p w:rsidR="00000000" w:rsidDel="00000000" w:rsidP="00000000" w:rsidRDefault="00000000" w:rsidRPr="00000000" w14:paraId="00000171">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consult with about, and inform those Fair Deal Eligible Employees of the pension provisions relating to that transfer; and</w:t>
      </w:r>
    </w:p>
    <w:p w:rsidR="00000000" w:rsidDel="00000000" w:rsidP="00000000" w:rsidRDefault="00000000" w:rsidRPr="00000000" w14:paraId="00000172">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procure that the employer to which the Fair Deal Eligible Employees are transferred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Employer"</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complies with the provisions of this Part D and its Annexes provided that references to the "Agency"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73">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hat happens to pensions if this Contract ends</w:t>
      </w:r>
      <w:r w:rsidDel="00000000" w:rsidR="00000000" w:rsidRPr="00000000">
        <w:rPr>
          <w:rtl w:val="0"/>
        </w:rPr>
      </w:r>
    </w:p>
    <w:p w:rsidR="00000000" w:rsidDel="00000000" w:rsidP="00000000" w:rsidRDefault="00000000" w:rsidRPr="00000000" w14:paraId="00000174">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175">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shall (and shall procure that any of its Subcontractors shall) prior to the termination of the relevant Contract provide all such co-operation and assistance (including co-operation and assistance from the Broadly Comparable pension scheme’s Actuary) as the Replacement Agency and/or NHS Pension and/or CSPS and/or the relevant Administering Client and/or the Client may reasonably require, to enable the Replacement Agency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176">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7">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B</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roadly Comparable Pension Schemes on the Relevant Transfer Date</w:t>
      </w:r>
    </w:p>
    <w:p w:rsidR="00000000" w:rsidDel="00000000" w:rsidP="00000000" w:rsidRDefault="00000000" w:rsidRPr="00000000" w14:paraId="00000178">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vx1227" w:id="39"/>
      <w:bookmarkEnd w:id="39"/>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the terms of any of paragraphs 4 of Annex D2: NHSPS or 3.1 of Annex D3: LGPS applies, the Agency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Client.</w:t>
      </w:r>
    </w:p>
    <w:p w:rsidR="00000000" w:rsidDel="00000000" w:rsidP="00000000" w:rsidRDefault="00000000" w:rsidRPr="00000000" w14:paraId="00000179">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7A">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established by the Relevant Transfer Date</w:t>
      </w:r>
      <w:r w:rsidDel="00000000" w:rsidR="00000000" w:rsidRPr="00000000">
        <w:rPr>
          <w:rFonts w:ascii="Arial" w:cs="Arial" w:eastAsia="Arial" w:hAnsi="Arial"/>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7B">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7C">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capable of receiving a bulk transfer payment from the relevant Statutory Scheme or from a Former Agency’s Broadly Comparable pension scheme (unless otherwise instructed by the Client); </w:t>
      </w:r>
    </w:p>
    <w:p w:rsidR="00000000" w:rsidDel="00000000" w:rsidP="00000000" w:rsidRDefault="00000000" w:rsidRPr="00000000" w14:paraId="0000017D">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capable of paying a bulk transfer payment to the Replacement Agency’s Broadly Comparable pension scheme  (or the relevant Statutory Scheme if applicable) (unless otherwise instructed by the Client); and </w:t>
      </w:r>
    </w:p>
    <w:p w:rsidR="00000000" w:rsidDel="00000000" w:rsidP="00000000" w:rsidRDefault="00000000" w:rsidRPr="00000000" w14:paraId="0000017E">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Client).  </w:t>
      </w:r>
    </w:p>
    <w:p w:rsidR="00000000" w:rsidDel="00000000" w:rsidP="00000000" w:rsidRDefault="00000000" w:rsidRPr="00000000" w14:paraId="0000017F">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Where the Agency has set up a Broadly Comparable pension scheme pursuant to the provisions of this Paragraph 10, the Agency shall (and shall procure that any of its Subcontractors shall):</w:t>
      </w:r>
    </w:p>
    <w:p w:rsidR="00000000" w:rsidDel="00000000" w:rsidP="00000000" w:rsidRDefault="00000000" w:rsidRPr="00000000" w14:paraId="00000180">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supply to the Client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81">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82">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instruct any such Broadly Comparable pension scheme’s Actuary to provide all such co-operation and assistance in agreeing bulk transfer process with the Actuary to the Former Agency’s Broadly Comparable pension scheme or the Actuary to the relevant Statutory Scheme  (as appropriate) and to provide all such co-operation and assistance with any other Actuary appointed by the Client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183">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provide a replacement Broadly Comparable pension scheme in accordance with this paragraph 10 with immediate effect for those Fair Deal Eligible Employees who are still employed by the Agency and/or relevant Subcontractor and are still eligible for New Fair Deal protection in the event that the Agency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84">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Where the Agency has provided a Broadly Comparable pension scheme pursuant to the provisions of this paragraph 10, the Agency shall (and shall procure that any of its Subcontractors shall) prior to the termination of the relevant Contract:</w:t>
      </w:r>
    </w:p>
    <w:p w:rsidR="00000000" w:rsidDel="00000000" w:rsidP="00000000" w:rsidRDefault="00000000" w:rsidRPr="00000000" w14:paraId="0000018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Agency’s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Agency or Subcontractor (as appropriate) as the date used to determine the actuarial assumptions; and </w:t>
      </w:r>
    </w:p>
    <w:p w:rsidR="00000000" w:rsidDel="00000000" w:rsidP="00000000" w:rsidRDefault="00000000" w:rsidRPr="00000000" w14:paraId="00000186">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the transfer payment paid by the trustees of the Broadly Comparable pension scheme is less (in the opinion of the Actuary to the Replacement Agency’s Broadly Comparable pension scheme (or to the relevant Statutory Scheme if applicable)) than the transfer payment which would have been paid had paragraph 10.4.1 been complied with, the Agency shall (or shall procure that the Subcontractor shall) pay the amount of the difference to the Replacement Agency’s Broadly Comparable pension scheme (or relevant Statutory Scheme if applicable) or as the Client shall otherwise direct. The Agency shall indemnify the Client or the Replacement Agency’s Broadly Comparable pension scheme (or the relevant Statutory Scheme if applicable) (as the Client directs) for any failure to pay the difference as required under this paragraph.</w:t>
      </w:r>
    </w:p>
    <w:p w:rsidR="00000000" w:rsidDel="00000000" w:rsidP="00000000" w:rsidRDefault="00000000" w:rsidRPr="00000000" w14:paraId="00000187">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8">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89">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the terms of any of paragraphs 2.2 of Annex D1: CSPS, 5.2 of Annex D2: NHSPS and/or 3.2 of Annex D3: LGPS apply, the Agency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Client.</w:t>
      </w:r>
    </w:p>
    <w:p w:rsidR="00000000" w:rsidDel="00000000" w:rsidP="00000000" w:rsidRDefault="00000000" w:rsidRPr="00000000" w14:paraId="0000018A">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8B">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established by the date of cessation of participation in the Statutory Scheme</w:t>
      </w:r>
      <w:r w:rsidDel="00000000" w:rsidR="00000000" w:rsidRPr="00000000">
        <w:rPr>
          <w:rFonts w:ascii="Arial" w:cs="Arial" w:eastAsia="Arial" w:hAnsi="Arial"/>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8C">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8D">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capable of receiving a bulk transfer payment from the relevant Statutory Scheme (where instructed to do so by the Client); </w:t>
      </w:r>
    </w:p>
    <w:p w:rsidR="00000000" w:rsidDel="00000000" w:rsidP="00000000" w:rsidRDefault="00000000" w:rsidRPr="00000000" w14:paraId="0000018E">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capable of paying a bulk transfer payment to the Replacement Agency’s Broadly Comparable pension scheme (or the relevant Statutory Scheme if applicable) (unless otherwise instructed by the Client); and </w:t>
      </w:r>
    </w:p>
    <w:p w:rsidR="00000000" w:rsidDel="00000000" w:rsidP="00000000" w:rsidRDefault="00000000" w:rsidRPr="00000000" w14:paraId="0000018F">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Client).  </w:t>
      </w:r>
    </w:p>
    <w:p w:rsidR="00000000" w:rsidDel="00000000" w:rsidP="00000000" w:rsidRDefault="00000000" w:rsidRPr="00000000" w14:paraId="00000190">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Where the Agency has provided a Broadly Comparable pension scheme  pursuant to the provisions of this paragraph 11, the Agency shall (and shall procure that any of its Subcontractors shall):</w:t>
      </w:r>
    </w:p>
    <w:p w:rsidR="00000000" w:rsidDel="00000000" w:rsidP="00000000" w:rsidRDefault="00000000" w:rsidRPr="00000000" w14:paraId="00000191">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supply to the Client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92">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93">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where required to do so by the Client,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Client (where applicable). The Agency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Agency shall be fully responsible for any costs of providing those credits in excess of the bulk transfer payment received by the Broadly Comparable pension scheme</w:t>
      </w:r>
      <w:r w:rsidDel="00000000" w:rsidR="00000000" w:rsidRPr="00000000">
        <w:rPr>
          <w:rFonts w:ascii="Arial" w:cs="Arial" w:eastAsia="Arial" w:hAnsi="Arial"/>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and  </w:t>
      </w:r>
    </w:p>
    <w:p w:rsidR="00000000" w:rsidDel="00000000" w:rsidP="00000000" w:rsidRDefault="00000000" w:rsidRPr="00000000" w14:paraId="0000019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provide a replacement Broadly Comparable pension scheme in accordance with this paragraph 11 with immediate effect for those Fair Deal Eligible Employees who are still employed by the Agency and/or relevant Subcontractor and are still eligible for New Fair Deal protection in the event that the Agency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95">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Where the Agency has provided a Broadly Comparable pension scheme pursuant to the provisions of this paragraph 11, the Agency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Agency’s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Agency’s Broadly Comparable pension scheme (or relevant Statutory Scheme if applicable). For the avoidance of doubt, should the amount offered by the Broadly Comparable pension scheme be less than the amount required by the Replacement Agency’s Broadly Comparable pension scheme (or the relevant Statutory Scheme if applicable) to fund the required credits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Shortfall</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the Agency or the Subcontractor (as agreed between them) must pay the Replacement Agency’s Broadly Comparable pension scheme (or relevant Statutory Scheme if applicable) the Shortfall as required, provided that in the absence of any agreement between the Agency and any Subcontractor, the Shortfall shall be paid by the Agency. The Agency shall indemnify the Client or the Replacement Agency’s Broadly Comparable pension scheme (or the relevant Statutory Scheme if applicable) (as the Client directs) for any failure to pay the Shortfall under this paragraph. </w:t>
      </w:r>
    </w:p>
    <w:p w:rsidR="00000000" w:rsidDel="00000000" w:rsidP="00000000" w:rsidRDefault="00000000" w:rsidRPr="00000000" w14:paraId="00000196">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Right of Set-off</w:t>
      </w:r>
    </w:p>
    <w:p w:rsidR="00000000" w:rsidDel="00000000" w:rsidP="00000000" w:rsidRDefault="00000000" w:rsidRPr="00000000" w14:paraId="00000197">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Client shall have a right to set off against any payments due to the Agency under the relevant Contract an amount equal to: </w:t>
      </w:r>
    </w:p>
    <w:p w:rsidR="00000000" w:rsidDel="00000000" w:rsidP="00000000" w:rsidRDefault="00000000" w:rsidRPr="00000000" w14:paraId="00000198">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3fwokq0" w:id="40"/>
      <w:bookmarkEnd w:id="40"/>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CSPS or any CSPS Admission Agreement in respect of the CSPS Eligible Employees whether due from the Agency or from any relevant Subcontractor or due from any third party under any indemnity, bond or guarantee;</w:t>
      </w:r>
    </w:p>
    <w:p w:rsidR="00000000" w:rsidDel="00000000" w:rsidP="00000000" w:rsidRDefault="00000000" w:rsidRPr="00000000" w14:paraId="00000199">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NHSPS or any Direction Letter/Determination in respect of the NHSPS Eligible Employees whether due from the Agency or from any relevant Subcontractor or due from any third party under any indemnity, bond or guarantee; or</w:t>
      </w:r>
    </w:p>
    <w:p w:rsidR="00000000" w:rsidDel="00000000" w:rsidP="00000000" w:rsidRDefault="00000000" w:rsidRPr="00000000" w14:paraId="0000019A">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LGPS or any LGPS Admission Agreement in respect of the LGPS Eligible Employees whether due from the Agency or from any relevant Subcontractor or due from any third party under any indemnity, bond or guarantee;</w:t>
      </w:r>
    </w:p>
    <w:p w:rsidR="00000000" w:rsidDel="00000000" w:rsidP="00000000" w:rsidRDefault="00000000" w:rsidRPr="00000000" w14:paraId="0000019B">
      <w:pPr>
        <w:pStyle w:val="Heading4"/>
        <w:ind w:left="709" w:firstLine="0"/>
        <w:rPr>
          <w:rFonts w:ascii="Arial" w:cs="Arial" w:eastAsia="Arial" w:hAnsi="Arial"/>
          <w:sz w:val="24"/>
          <w:szCs w:val="24"/>
        </w:rPr>
      </w:pPr>
      <w:bookmarkStart w:colFirst="0" w:colLast="0" w:name="_heading=h.1v1yuxt" w:id="41"/>
      <w:bookmarkEnd w:id="41"/>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9C">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Client shall also have a right to set off against any payments due to the Agency  under the relevant Contract all reasonable costs and expenses incurred by the Client as result of Paragraphs 12.1 above.</w:t>
      </w:r>
    </w:p>
    <w:p w:rsidR="00000000" w:rsidDel="00000000" w:rsidP="00000000" w:rsidRDefault="00000000" w:rsidRPr="00000000" w14:paraId="0000019D">
      <w:pPr>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D1: </w:t>
      </w:r>
    </w:p>
    <w:p w:rsidR="00000000" w:rsidDel="00000000" w:rsidP="00000000" w:rsidRDefault="00000000" w:rsidRPr="00000000" w14:paraId="0000019E">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Civil Service Pensions Schemes (CSPS)</w:t>
      </w:r>
      <w:r w:rsidDel="00000000" w:rsidR="00000000" w:rsidRPr="00000000">
        <w:rPr>
          <w:rtl w:val="0"/>
        </w:rPr>
      </w:r>
    </w:p>
    <w:p w:rsidR="00000000" w:rsidDel="00000000" w:rsidP="00000000" w:rsidRDefault="00000000" w:rsidRPr="00000000" w14:paraId="0000019F">
      <w:pPr>
        <w:keepNext w:val="1"/>
        <w:keepLines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0">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Ind w:w="0.0" w:type="dxa"/>
        <w:tblLayout w:type="fixed"/>
        <w:tblLook w:val="0400"/>
      </w:tblPr>
      <w:tblGrid>
        <w:gridCol w:w="2835"/>
        <w:gridCol w:w="6543"/>
        <w:tblGridChange w:id="0">
          <w:tblGrid>
            <w:gridCol w:w="2835"/>
            <w:gridCol w:w="6543"/>
          </w:tblGrid>
        </w:tblGridChange>
      </w:tblGrid>
      <w:tr>
        <w:trPr>
          <w:cantSplit w:val="0"/>
          <w:tblHeader w:val="0"/>
        </w:trPr>
        <w:tc>
          <w:tcPr/>
          <w:p w:rsidR="00000000" w:rsidDel="00000000" w:rsidP="00000000" w:rsidRDefault="00000000" w:rsidRPr="00000000" w14:paraId="000001A1">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A2">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0"/>
          <w:tblHeader w:val="0"/>
        </w:trPr>
        <w:tc>
          <w:tcPr/>
          <w:p w:rsidR="00000000" w:rsidDel="00000000" w:rsidP="00000000" w:rsidRDefault="00000000" w:rsidRPr="00000000" w14:paraId="000001A3">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A4">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rPr>
          <w:cantSplit w:val="0"/>
          <w:tblHeader w:val="0"/>
        </w:trPr>
        <w:tc>
          <w:tcPr/>
          <w:p w:rsidR="00000000" w:rsidDel="00000000" w:rsidP="00000000" w:rsidRDefault="00000000" w:rsidRPr="00000000" w14:paraId="000001A5">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p w:rsidR="00000000" w:rsidDel="00000000" w:rsidP="00000000" w:rsidRDefault="00000000" w:rsidRPr="00000000" w14:paraId="000001A6">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rPr>
          <w:cantSplit w:val="0"/>
          <w:tblHeader w:val="0"/>
        </w:trPr>
        <w:tc>
          <w:tcPr/>
          <w:p w:rsidR="00000000" w:rsidDel="00000000" w:rsidP="00000000" w:rsidRDefault="00000000" w:rsidRPr="00000000" w14:paraId="000001A7">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A8">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A9">
      <w:pPr>
        <w:keepNext w:val="1"/>
        <w:keepLines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Access to equivalent pension schemes after transfer</w:t>
      </w:r>
      <w:r w:rsidDel="00000000" w:rsidR="00000000" w:rsidRPr="00000000">
        <w:rPr>
          <w:rtl w:val="0"/>
        </w:rPr>
      </w:r>
    </w:p>
    <w:p w:rsidR="00000000" w:rsidDel="00000000" w:rsidP="00000000" w:rsidRDefault="00000000" w:rsidRPr="00000000" w14:paraId="000001AA">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accordance with New Fair Deal, the Agency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Agency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AB">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4f1mdlm" w:id="42"/>
      <w:bookmarkEnd w:id="42"/>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the Agency and/or any of its Subcontractors enters into a CSPS Admission Agreement in accordance with paragraph 2.1 but the CSPS Admission Agreement is terminated during the term of the relevant Contract for any reason at a time when the Agency or Subcontractor still employs any CSPS Eligible Employees, the Agency shall (and procure that its Subcontractors shall) at no extra cost to the Client,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A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D">
      <w:pPr>
        <w:rPr>
          <w:rFonts w:ascii="Arial" w:cs="Arial" w:eastAsia="Arial" w:hAnsi="Arial"/>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D2: NHS Pension Schemes</w:t>
      </w:r>
      <w:r w:rsidDel="00000000" w:rsidR="00000000" w:rsidRPr="00000000">
        <w:rPr>
          <w:rtl w:val="0"/>
        </w:rPr>
      </w:r>
    </w:p>
    <w:p w:rsidR="00000000" w:rsidDel="00000000" w:rsidP="00000000" w:rsidRDefault="00000000" w:rsidRPr="00000000" w14:paraId="000001AE">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F">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Ind w:w="0.0" w:type="dxa"/>
        <w:tblLayout w:type="fixed"/>
        <w:tblLook w:val="0400"/>
      </w:tblPr>
      <w:tblGrid>
        <w:gridCol w:w="3397"/>
        <w:gridCol w:w="5629"/>
        <w:tblGridChange w:id="0">
          <w:tblGrid>
            <w:gridCol w:w="3397"/>
            <w:gridCol w:w="5629"/>
          </w:tblGrid>
        </w:tblGridChange>
      </w:tblGrid>
      <w:tr>
        <w:trPr>
          <w:cantSplit w:val="0"/>
          <w:tblHeader w:val="0"/>
        </w:trPr>
        <w:tc>
          <w:tcPr/>
          <w:p w:rsidR="00000000" w:rsidDel="00000000" w:rsidP="00000000" w:rsidRDefault="00000000" w:rsidRPr="00000000" w14:paraId="000001B0">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B1">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Agency or a Subcontractor of the Agency (as appropriate) relating to the terms of participation of the Agency or Subcontractor in the NHSPS in respect of the NHSPS Fair Deal Employees;</w:t>
            </w:r>
          </w:p>
        </w:tc>
      </w:tr>
      <w:tr>
        <w:trPr>
          <w:cantSplit w:val="0"/>
          <w:tblHeader w:val="0"/>
        </w:trPr>
        <w:tc>
          <w:tcPr/>
          <w:p w:rsidR="00000000" w:rsidDel="00000000" w:rsidP="00000000" w:rsidRDefault="00000000" w:rsidRPr="00000000" w14:paraId="000001B2">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B3">
            <w:pPr>
              <w:tabs>
                <w:tab w:val="left"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B4">
            <w:pPr>
              <w:tabs>
                <w:tab w:val="left"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Client</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1B5">
            <w:pPr>
              <w:tabs>
                <w:tab w:val="left"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Agency who provides access to either the NHSPS pursuant to a  Direction Letter/Determination or to a Broadly Comparable pension scheme in respect of their employment with that Former Agency (on the basis that they are entitled to protection under New Fair Deal (or previous guidance), having been formerly in employment with the Client, an NHS Body or other employer who participated automatically in the NHSPS in connection with the Services, prior to being employed by the Former Agency),</w:t>
            </w:r>
          </w:p>
          <w:p w:rsidR="00000000" w:rsidDel="00000000" w:rsidP="00000000" w:rsidRDefault="00000000" w:rsidRPr="00000000" w14:paraId="000001B6">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Client has agreed are to be provided with a Broadly Comparable pension scheme to provide Pension Benefits that are Broadly Comparable to those provided under the NHSPS.</w:t>
            </w:r>
            <w:r w:rsidDel="00000000" w:rsidR="00000000" w:rsidRPr="00000000">
              <w:rPr>
                <w:rtl w:val="0"/>
              </w:rPr>
            </w:r>
          </w:p>
        </w:tc>
      </w:tr>
      <w:tr>
        <w:trPr>
          <w:cantSplit w:val="0"/>
          <w:tblHeader w:val="0"/>
        </w:trPr>
        <w:tc>
          <w:tcPr/>
          <w:p w:rsidR="00000000" w:rsidDel="00000000" w:rsidP="00000000" w:rsidRDefault="00000000" w:rsidRPr="00000000" w14:paraId="000001B7">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B8">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rPr>
          <w:cantSplit w:val="0"/>
          <w:tblHeader w:val="0"/>
        </w:trPr>
        <w:tc>
          <w:tcPr/>
          <w:p w:rsidR="00000000" w:rsidDel="00000000" w:rsidP="00000000" w:rsidRDefault="00000000" w:rsidRPr="00000000" w14:paraId="000001B9">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BA">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0"/>
          <w:tblHeader w:val="0"/>
        </w:trPr>
        <w:tc>
          <w:tcPr/>
          <w:p w:rsidR="00000000" w:rsidDel="00000000" w:rsidP="00000000" w:rsidRDefault="00000000" w:rsidRPr="00000000" w14:paraId="000001BB">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C">
            <w:pPr>
              <w:widowControl w:val="0"/>
              <w:numPr>
                <w:ilvl w:val="0"/>
                <w:numId w:val="9"/>
              </w:numPr>
              <w:tabs>
                <w:tab w:val="left"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Client</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rPr>
          <w:cantSplit w:val="0"/>
          <w:tblHeader w:val="0"/>
        </w:trPr>
        <w:tc>
          <w:tcPr/>
          <w:p w:rsidR="00000000" w:rsidDel="00000000" w:rsidP="00000000" w:rsidRDefault="00000000" w:rsidRPr="00000000" w14:paraId="000001BD">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E">
            <w:pPr>
              <w:widowControl w:val="0"/>
              <w:numPr>
                <w:ilvl w:val="0"/>
                <w:numId w:val="9"/>
              </w:numPr>
              <w:tabs>
                <w:tab w:val="left"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Agency who provides access to the NHSPS pursuant to a Direction Letter/Determination  or to a Broadly Comparable pension scheme in respect of their employment with that Former Agency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Client, an NHS Body or other employer who participated automatically in the NHSPS in connection with the Services, prior to being employed by the Former Agency),</w:t>
            </w:r>
          </w:p>
        </w:tc>
      </w:tr>
      <w:tr>
        <w:trPr>
          <w:cantSplit w:val="0"/>
          <w:tblHeader w:val="0"/>
        </w:trPr>
        <w:tc>
          <w:tcPr/>
          <w:p w:rsidR="00000000" w:rsidDel="00000000" w:rsidP="00000000" w:rsidRDefault="00000000" w:rsidRPr="00000000" w14:paraId="000001BF">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0">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rPr>
          <w:cantSplit w:val="0"/>
          <w:tblHeader w:val="0"/>
        </w:trPr>
        <w:tc>
          <w:tcPr/>
          <w:p w:rsidR="00000000" w:rsidDel="00000000" w:rsidP="00000000" w:rsidRDefault="00000000" w:rsidRPr="00000000" w14:paraId="000001C1">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2">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Client, an NHS Body (or other body which participates automatically in the NHSPS) is not an NHSPS Fair Deal Employee;  </w:t>
            </w:r>
          </w:p>
        </w:tc>
      </w:tr>
      <w:tr>
        <w:trPr>
          <w:cantSplit w:val="0"/>
          <w:tblHeader w:val="0"/>
        </w:trPr>
        <w:tc>
          <w:tcPr/>
          <w:p w:rsidR="00000000" w:rsidDel="00000000" w:rsidP="00000000" w:rsidRDefault="00000000" w:rsidRPr="00000000" w14:paraId="000001C3">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C4">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rPr>
          <w:cantSplit w:val="0"/>
          <w:tblHeader w:val="0"/>
        </w:trPr>
        <w:tc>
          <w:tcPr/>
          <w:p w:rsidR="00000000" w:rsidDel="00000000" w:rsidP="00000000" w:rsidRDefault="00000000" w:rsidRPr="00000000" w14:paraId="000001C5">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C6">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rPr>
          <w:cantSplit w:val="0"/>
          <w:tblHeader w:val="0"/>
        </w:trPr>
        <w:tc>
          <w:tcPr/>
          <w:p w:rsidR="00000000" w:rsidDel="00000000" w:rsidP="00000000" w:rsidRDefault="00000000" w:rsidRPr="00000000" w14:paraId="000001C7">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C8">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0"/>
          <w:tblHeader w:val="0"/>
        </w:trPr>
        <w:tc>
          <w:tcPr/>
          <w:p w:rsidR="00000000" w:rsidDel="00000000" w:rsidP="00000000" w:rsidRDefault="00000000" w:rsidRPr="00000000" w14:paraId="000001C9">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A">
            <w:pPr>
              <w:tabs>
                <w:tab w:val="left" w:pos="235"/>
              </w:tabs>
              <w:spacing w:after="120" w:before="120" w:lineRule="auto"/>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CB">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CC">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0"/>
          <w:tblHeader w:val="0"/>
        </w:trPr>
        <w:tc>
          <w:tcPr/>
          <w:p w:rsidR="00000000" w:rsidDel="00000000" w:rsidP="00000000" w:rsidRDefault="00000000" w:rsidRPr="00000000" w14:paraId="000001CD">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CE">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Client,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0"/>
          <w:tblHeader w:val="0"/>
        </w:trPr>
        <w:tc>
          <w:tcPr/>
          <w:p w:rsidR="00000000" w:rsidDel="00000000" w:rsidP="00000000" w:rsidRDefault="00000000" w:rsidRPr="00000000" w14:paraId="000001CF">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D0">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cantSplit w:val="0"/>
          <w:tblHeader w:val="0"/>
        </w:trPr>
        <w:tc>
          <w:tcPr/>
          <w:p w:rsidR="00000000" w:rsidDel="00000000" w:rsidP="00000000" w:rsidRDefault="00000000" w:rsidRPr="00000000" w14:paraId="000001D1">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D2">
            <w:pPr>
              <w:tabs>
                <w:tab w:val="left"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D3">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bookmarkStart w:colFirst="0" w:colLast="0" w:name="_heading=h.2u6wntf" w:id="43"/>
      <w:bookmarkEnd w:id="4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Membership of the NHS Pension Scheme</w:t>
      </w:r>
      <w:r w:rsidDel="00000000" w:rsidR="00000000" w:rsidRPr="00000000">
        <w:rPr>
          <w:rtl w:val="0"/>
        </w:rPr>
      </w:r>
    </w:p>
    <w:p w:rsidR="00000000" w:rsidDel="00000000" w:rsidP="00000000" w:rsidRDefault="00000000" w:rsidRPr="00000000" w14:paraId="000001D4">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19c6y18" w:id="44"/>
      <w:bookmarkEnd w:id="44"/>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accordance with New Fair Deal, the Agency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D5">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Where it is not possible for the Agency and/or any of its Subcontractors to secure a Direction Letter/Determination on or before the Relevant Transfer Date, the Agency must secure a Direction Letter/Determination as soon as possible after the Relevant Transfer Date, and in the period between the Relevant Transfer Date and the date the Direction Letter/Determination is secure, the Agency must ensure that:</w:t>
      </w:r>
    </w:p>
    <w:p w:rsidR="00000000" w:rsidDel="00000000" w:rsidP="00000000" w:rsidRDefault="00000000" w:rsidRPr="00000000" w14:paraId="000001D6">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D7">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D8">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3tbugp1" w:id="45"/>
      <w:bookmarkEnd w:id="45"/>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must supply to the Client</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complete copy of each Direction Letter/ Determination within 5 Working Days of receipt of the Direction Letter/Determination.</w:t>
      </w:r>
    </w:p>
    <w:p w:rsidR="00000000" w:rsidDel="00000000" w:rsidP="00000000" w:rsidRDefault="00000000" w:rsidRPr="00000000" w14:paraId="000001D9">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28h4qwu" w:id="46"/>
      <w:bookmarkEnd w:id="46"/>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DA">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nmf14n" w:id="47"/>
      <w:bookmarkEnd w:id="47"/>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DB">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37m2jsg" w:id="48"/>
      <w:bookmarkEnd w:id="48"/>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Where any employee omitted from the Direction Letter/Determination supplied in accordance with Paragraph 2 of this Annex are subsequently found to be an NHSPS Fair Deal Employee, the Agency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DC">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1mrcu09" w:id="49"/>
      <w:bookmarkEnd w:id="49"/>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will (and will procure that its Subcontractors (if any) will) Subcontractor provide any guarantee, bond or indemnity required by NHS Pensions in relation to a Direction Letter/Determination.</w:t>
      </w:r>
    </w:p>
    <w:p w:rsidR="00000000" w:rsidDel="00000000" w:rsidP="00000000" w:rsidRDefault="00000000" w:rsidRPr="00000000" w14:paraId="000001DD">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Continuation of early retirement rights after transfer</w:t>
      </w:r>
      <w:r w:rsidDel="00000000" w:rsidR="00000000" w:rsidRPr="00000000">
        <w:rPr>
          <w:rtl w:val="0"/>
        </w:rPr>
      </w:r>
    </w:p>
    <w:p w:rsidR="00000000" w:rsidDel="00000000" w:rsidP="00000000" w:rsidRDefault="00000000" w:rsidRPr="00000000" w14:paraId="000001DE">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46r0co2" w:id="50"/>
      <w:bookmarkEnd w:id="50"/>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From the Relevant Transfer Date until the Service Transfer Date, the Agency must provide (and/or must ensure that its Subcontractors (if any) provide) NHS Premature Retirement Rights in respect of the NHSPS Fair Deal Employees that are identical to the benefits they would have received had they remained employees of the Client, an NHS Body or other employer which participates automatically in the NHSPS. </w:t>
      </w:r>
    </w:p>
    <w:p w:rsidR="00000000" w:rsidDel="00000000" w:rsidP="00000000" w:rsidRDefault="00000000" w:rsidRPr="00000000" w14:paraId="000001DF">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NHS Broadly Comparable Employees</w:t>
      </w:r>
      <w:r w:rsidDel="00000000" w:rsidR="00000000" w:rsidRPr="00000000">
        <w:rPr>
          <w:rtl w:val="0"/>
        </w:rPr>
      </w:r>
    </w:p>
    <w:p w:rsidR="00000000" w:rsidDel="00000000" w:rsidP="00000000" w:rsidRDefault="00000000" w:rsidRPr="00000000" w14:paraId="000001E0">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1E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2">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bookmarkStart w:colFirst="0" w:colLast="0" w:name="_heading=h.2lwamvv" w:id="51"/>
      <w:bookmarkEnd w:id="51"/>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hat the buyer can do if the Agency breaches its pension obligations</w:t>
      </w:r>
      <w:r w:rsidDel="00000000" w:rsidR="00000000" w:rsidRPr="00000000">
        <w:rPr>
          <w:rtl w:val="0"/>
        </w:rPr>
      </w:r>
    </w:p>
    <w:p w:rsidR="00000000" w:rsidDel="00000000" w:rsidP="00000000" w:rsidRDefault="00000000" w:rsidRPr="00000000" w14:paraId="000001E3">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111kx3o" w:id="52"/>
      <w:bookmarkEnd w:id="52"/>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agrees that the Client is entitled to make arrangements with NHS Pensions for the Client to be notified if the Agency (or its Subcontractor) breaches the terms of its Direction Letter/Determination. Notwithstanding the provisions of the foregoing, the Agency shall notify the Client in the event that it (or its Subcontractor) breaches the terms of its Direction Letter/Determination.</w:t>
      </w:r>
    </w:p>
    <w:p w:rsidR="00000000" w:rsidDel="00000000" w:rsidP="00000000" w:rsidRDefault="00000000" w:rsidRPr="00000000" w14:paraId="000001E4">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3l18frh" w:id="53"/>
      <w:bookmarkEnd w:id="53"/>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the Agency (or its Subcontractors, if relevant) ceases to participate in the NHSPS for whatever reason, the</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Agency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E5">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E6">
      <w:pPr>
        <w:keepNext w:val="1"/>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206ipza" w:id="54"/>
      <w:bookmarkEnd w:id="54"/>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the Agency (or its Subcontractor, if relevant) is unable to provide the NHSPS Fair Deal Employees with either membership of: </w:t>
      </w:r>
    </w:p>
    <w:p w:rsidR="00000000" w:rsidDel="00000000" w:rsidP="00000000" w:rsidRDefault="00000000" w:rsidRPr="00000000" w14:paraId="000001E7">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4k668n3" w:id="55"/>
      <w:bookmarkEnd w:id="55"/>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NHSPS (having used its best endeavours to secure a Direction Letter/Determination); or </w:t>
      </w:r>
    </w:p>
    <w:p w:rsidR="00000000" w:rsidDel="00000000" w:rsidP="00000000" w:rsidRDefault="00000000" w:rsidRPr="00000000" w14:paraId="000001E8">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2zbgiuw" w:id="56"/>
      <w:bookmarkEnd w:id="56"/>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Broadly Comparable pension scheme, </w:t>
      </w:r>
    </w:p>
    <w:p w:rsidR="00000000" w:rsidDel="00000000" w:rsidP="00000000" w:rsidRDefault="00000000" w:rsidRPr="00000000" w14:paraId="000001E9">
      <w:pPr>
        <w:tabs>
          <w:tab w:val="left"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Client</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Agency (or any of its Subcontractors) to compensate the NHSPS Fair Deal Employees in a manner that is Broadly Comparable or equivalent in cash terms, the Agency (or Subcontractor as relevant) having consulted with a view to reaching agreement with any recognised trade union or, in the absence of such body, the NHSPS Fair Deal Employees.  The Agency must meet (or must procure that the relevant Subcontractor meets) the costs of the Client</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EA">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1egqt2p" w:id="57"/>
      <w:bookmarkEnd w:id="57"/>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This flexibility for the Client to allow compensation in place of Pension Benefits is in addition to and not instead of the Client’s right to terminate the Contract.</w:t>
      </w:r>
    </w:p>
    <w:p w:rsidR="00000000" w:rsidDel="00000000" w:rsidP="00000000" w:rsidRDefault="00000000" w:rsidRPr="00000000" w14:paraId="000001EB">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that a Agency must give</w:t>
      </w:r>
    </w:p>
    <w:p w:rsidR="00000000" w:rsidDel="00000000" w:rsidP="00000000" w:rsidRDefault="00000000" w:rsidRPr="00000000" w14:paraId="000001EC">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3ygebqi" w:id="58"/>
      <w:bookmarkEnd w:id="58"/>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must indemnify and keep indemnified the CCS, the Client and any Replacement Agency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ED">
      <w:pPr>
        <w:spacing w:after="120" w:lineRule="auto"/>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D3: </w:t>
      </w:r>
    </w:p>
    <w:p w:rsidR="00000000" w:rsidDel="00000000" w:rsidP="00000000" w:rsidRDefault="00000000" w:rsidRPr="00000000" w14:paraId="000001EE">
      <w:pP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Local Government Pension Schemes (LGPS)</w:t>
      </w:r>
    </w:p>
    <w:p w:rsidR="00000000" w:rsidDel="00000000" w:rsidP="00000000" w:rsidRDefault="00000000" w:rsidRPr="00000000" w14:paraId="000001EF">
      <w:pP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F0">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  </w:t>
      </w:r>
      <w:r w:rsidDel="00000000" w:rsidR="00000000" w:rsidRPr="00000000">
        <w:rPr>
          <w:rtl w:val="0"/>
        </w:rPr>
      </w:r>
    </w:p>
    <w:p w:rsidR="00000000" w:rsidDel="00000000" w:rsidP="00000000" w:rsidRDefault="00000000" w:rsidRPr="00000000" w14:paraId="000001F1">
      <w:pPr>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F2">
      <w:pPr>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Client, it is important to identify the correct one(s) and amend the definition of "Fund" accordingly.</w:t>
      </w:r>
    </w:p>
    <w:p w:rsidR="00000000" w:rsidDel="00000000" w:rsidP="00000000" w:rsidRDefault="00000000" w:rsidRPr="00000000" w14:paraId="000001F3">
      <w:pPr>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Client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F4">
      <w:pPr>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F5">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1F6">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this Annex D3: LGPS to Part D: Pensions, the following words have the following meanings and they shall supplement Joint Schedule 1 (Definitions):</w:t>
      </w:r>
    </w:p>
    <w:tbl>
      <w:tblPr>
        <w:tblStyle w:val="Table5"/>
        <w:tblW w:w="9026.0" w:type="dxa"/>
        <w:jc w:val="left"/>
        <w:tblInd w:w="0.0" w:type="dxa"/>
        <w:tblLayout w:type="fixed"/>
        <w:tblLook w:val="0000"/>
      </w:tblPr>
      <w:tblGrid>
        <w:gridCol w:w="2635"/>
        <w:gridCol w:w="6391"/>
        <w:tblGridChange w:id="0">
          <w:tblGrid>
            <w:gridCol w:w="2635"/>
            <w:gridCol w:w="6391"/>
          </w:tblGrid>
        </w:tblGridChange>
      </w:tblGrid>
      <w:tr>
        <w:trPr>
          <w:cantSplit w:val="0"/>
          <w:trHeight w:val="653" w:hRule="atLeast"/>
          <w:tblHeader w:val="0"/>
        </w:trPr>
        <w:tc>
          <w:tcPr>
            <w:shd w:fill="auto" w:val="clear"/>
          </w:tcPr>
          <w:p w:rsidR="00000000" w:rsidDel="00000000" w:rsidP="00000000" w:rsidRDefault="00000000" w:rsidRPr="00000000" w14:paraId="000001F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F8">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cantSplit w:val="0"/>
          <w:trHeight w:val="653" w:hRule="atLeast"/>
          <w:tblHeader w:val="0"/>
        </w:trPr>
        <w:tc>
          <w:tcPr>
            <w:shd w:fill="auto" w:val="clear"/>
          </w:tcPr>
          <w:p w:rsidR="00000000" w:rsidDel="00000000" w:rsidP="00000000" w:rsidRDefault="00000000" w:rsidRPr="00000000" w14:paraId="000001F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Client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A">
            <w:pPr>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Client of that Fund for the purposes of the 2013 Regulations;</w:t>
            </w:r>
          </w:p>
        </w:tc>
      </w:tr>
      <w:tr>
        <w:trPr>
          <w:cantSplit w:val="0"/>
          <w:trHeight w:val="653" w:hRule="atLeast"/>
          <w:tblHeader w:val="0"/>
        </w:trPr>
        <w:tc>
          <w:tcPr>
            <w:shd w:fill="auto" w:val="clear"/>
          </w:tcPr>
          <w:p w:rsidR="00000000" w:rsidDel="00000000" w:rsidP="00000000" w:rsidRDefault="00000000" w:rsidRPr="00000000" w14:paraId="000001FB">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C">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Client of that Fund;</w:t>
            </w:r>
          </w:p>
        </w:tc>
      </w:tr>
      <w:tr>
        <w:trPr>
          <w:cantSplit w:val="0"/>
          <w:trHeight w:val="337" w:hRule="atLeast"/>
          <w:tblHeader w:val="0"/>
        </w:trPr>
        <w:tc>
          <w:tcPr>
            <w:shd w:fill="auto" w:val="clear"/>
          </w:tcPr>
          <w:p w:rsidR="00000000" w:rsidDel="00000000" w:rsidP="00000000" w:rsidRDefault="00000000" w:rsidRPr="00000000" w14:paraId="000001FD">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E">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cantSplit w:val="0"/>
          <w:trHeight w:val="337" w:hRule="atLeast"/>
          <w:tblHeader w:val="0"/>
        </w:trPr>
        <w:tc>
          <w:tcPr>
            <w:shd w:fill="auto" w:val="clear"/>
          </w:tcPr>
          <w:p w:rsidR="00000000" w:rsidDel="00000000" w:rsidP="00000000" w:rsidRDefault="00000000" w:rsidRPr="00000000" w14:paraId="000001FF">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200">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cantSplit w:val="0"/>
          <w:trHeight w:val="1269" w:hRule="atLeast"/>
          <w:tblHeader w:val="0"/>
        </w:trPr>
        <w:tc>
          <w:tcPr>
            <w:shd w:fill="auto" w:val="clear"/>
          </w:tcPr>
          <w:p w:rsidR="00000000" w:rsidDel="00000000" w:rsidP="00000000" w:rsidRDefault="00000000" w:rsidRPr="00000000" w14:paraId="00000201">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2">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0"/>
          <w:trHeight w:val="990" w:hRule="atLeast"/>
          <w:tblHeader w:val="0"/>
        </w:trPr>
        <w:tc>
          <w:tcPr>
            <w:shd w:fill="auto" w:val="clear"/>
          </w:tcPr>
          <w:p w:rsidR="00000000" w:rsidDel="00000000" w:rsidP="00000000" w:rsidRDefault="00000000" w:rsidRPr="00000000" w14:paraId="00000203">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4">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cantSplit w:val="0"/>
          <w:trHeight w:val="900" w:hRule="atLeast"/>
          <w:tblHeader w:val="0"/>
        </w:trPr>
        <w:tc>
          <w:tcPr>
            <w:shd w:fill="auto" w:val="clear"/>
          </w:tcPr>
          <w:p w:rsidR="00000000" w:rsidDel="00000000" w:rsidP="00000000" w:rsidRDefault="00000000" w:rsidRPr="00000000" w14:paraId="0000020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6">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cantSplit w:val="0"/>
          <w:trHeight w:val="900" w:hRule="atLeast"/>
          <w:tblHeader w:val="0"/>
        </w:trPr>
        <w:tc>
          <w:tcPr>
            <w:shd w:fill="auto" w:val="clear"/>
          </w:tcPr>
          <w:p w:rsidR="00000000" w:rsidDel="00000000" w:rsidP="00000000" w:rsidRDefault="00000000" w:rsidRPr="00000000" w14:paraId="0000020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8">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cantSplit w:val="0"/>
          <w:trHeight w:val="900" w:hRule="atLeast"/>
          <w:tblHeader w:val="0"/>
        </w:trPr>
        <w:tc>
          <w:tcPr>
            <w:shd w:fill="auto" w:val="clear"/>
          </w:tcPr>
          <w:p w:rsidR="00000000" w:rsidDel="00000000" w:rsidP="00000000" w:rsidRDefault="00000000" w:rsidRPr="00000000" w14:paraId="0000020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A">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cantSplit w:val="0"/>
          <w:trHeight w:val="1665" w:hRule="atLeast"/>
          <w:tblHeader w:val="0"/>
        </w:trPr>
        <w:tc>
          <w:tcPr>
            <w:shd w:fill="auto" w:val="clear"/>
          </w:tcPr>
          <w:p w:rsidR="00000000" w:rsidDel="00000000" w:rsidP="00000000" w:rsidRDefault="00000000" w:rsidRPr="00000000" w14:paraId="0000020B">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C">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0D">
      <w:pPr>
        <w:pStyle w:val="Head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E">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Agency to become an LGPS Admission Body</w:t>
      </w:r>
    </w:p>
    <w:p w:rsidR="00000000" w:rsidDel="00000000" w:rsidP="00000000" w:rsidRDefault="00000000" w:rsidRPr="00000000" w14:paraId="0000020F">
      <w:pPr>
        <w:numPr>
          <w:ilvl w:val="1"/>
          <w:numId w:val="1"/>
        </w:numPr>
        <w:tabs>
          <w:tab w:val="left"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In accordance with the principles of New Fair Deal and/or the Best Value Direction, the Agency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10">
      <w:pPr>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11">
      <w:pPr>
        <w:numPr>
          <w:ilvl w:val="1"/>
          <w:numId w:val="1"/>
        </w:numPr>
        <w:tabs>
          <w:tab w:val="left"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12">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13">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14">
      <w:pPr>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15">
      <w:pPr>
        <w:tabs>
          <w:tab w:val="left"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1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1713" w:right="0" w:hanging="72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active members of the LGPS (or a Broadly Comparable pension scheme) immediately before the Relevant Transfer Date; or </w:t>
      </w:r>
    </w:p>
    <w:p w:rsidR="00000000" w:rsidDel="00000000" w:rsidP="00000000" w:rsidRDefault="00000000" w:rsidRPr="00000000" w14:paraId="00000217">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18">
      <w:pPr>
        <w:tabs>
          <w:tab w:val="left"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Agency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1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708" w:right="0" w:hanging="712"/>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will (and will procure that its Subcontractors (if any) will) provide at its own cost any indemnity, bond or guarantee required by an Administering Client in relation to an LGPS Admission Agreement.  </w:t>
      </w:r>
    </w:p>
    <w:p w:rsidR="00000000" w:rsidDel="00000000" w:rsidP="00000000" w:rsidRDefault="00000000" w:rsidRPr="00000000" w14:paraId="0000021A">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shd w:fill="auto" w:val="clear"/>
          <w:vertAlign w:val="baseline"/>
        </w:rPr>
      </w:pPr>
      <w:bookmarkStart w:colFirst="0" w:colLast="0" w:name="_heading=h.2dlolyb" w:id="59"/>
      <w:bookmarkEnd w:id="59"/>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Broadly Comparable Scheme</w:t>
      </w:r>
    </w:p>
    <w:p w:rsidR="00000000" w:rsidDel="00000000" w:rsidP="00000000" w:rsidRDefault="00000000" w:rsidRPr="00000000" w14:paraId="0000021B">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If the Agency and/or any of its Subcontractors is unable to obtain an LGPS Admission Agreement in accordance with paragraph 2.1 because the Administering Client will not allow it to participate in the Fund,  the Agency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1C">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Agency and/or any of its Subcontractors becomes an LGPS Admission Body in accordance with paragraph 2.1 but the LGPS Admission Agreement is terminated during the term of the relevant Contract for any reason at a time when the Agency or Subcontractors still employs any LGPS Eligible Employees, the Agency shall (and procure that its Subcontractors shall) at no extra cost to the Client,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1D">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shd w:fill="auto" w:val="clear"/>
          <w:vertAlign w:val="baseline"/>
        </w:rPr>
      </w:pPr>
      <w:bookmarkStart w:colFirst="0" w:colLast="0" w:name="_heading=h.sqyw64" w:id="60"/>
      <w:bookmarkEnd w:id="6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Discretionary Benefits</w:t>
      </w:r>
    </w:p>
    <w:p w:rsidR="00000000" w:rsidDel="00000000" w:rsidP="00000000" w:rsidRDefault="00000000" w:rsidRPr="00000000" w14:paraId="0000021E">
      <w:pPr>
        <w:pStyle w:val="Heading3"/>
        <w:ind w:left="720" w:hanging="10.999999999999943"/>
        <w:rPr>
          <w:rFonts w:ascii="Arial" w:cs="Arial" w:eastAsia="Arial" w:hAnsi="Arial"/>
          <w:sz w:val="24"/>
          <w:szCs w:val="24"/>
        </w:rPr>
      </w:pPr>
      <w:r w:rsidDel="00000000" w:rsidR="00000000" w:rsidRPr="00000000">
        <w:rPr>
          <w:rFonts w:ascii="Arial" w:cs="Arial" w:eastAsia="Arial" w:hAnsi="Arial"/>
          <w:sz w:val="24"/>
          <w:szCs w:val="24"/>
          <w:rtl w:val="0"/>
        </w:rPr>
        <w:t xml:space="preserve">Where the Agency and/or any of its Subcontractors is an LGPS Admission Body, the Agency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1F">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20">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LGPS RISK SHARING</w:t>
      </w:r>
      <w:r w:rsidDel="00000000" w:rsidR="00000000" w:rsidRPr="00000000">
        <w:rPr>
          <w:rFonts w:ascii="Arial" w:cs="Arial" w:eastAsia="Arial" w:hAnsi="Arial"/>
          <w:b w:val="1"/>
          <w:i w:val="0"/>
          <w:smallCaps w:val="0"/>
          <w:strike w:val="0"/>
          <w:color w:val="000000"/>
          <w:sz w:val="24"/>
          <w:szCs w:val="24"/>
          <w:u w:val="none"/>
          <w:shd w:fill="auto" w:val="clear"/>
          <w:vertAlign w:val="superscript"/>
        </w:rPr>
        <w:footnoteReference w:customMarkFollows="0" w:id="7"/>
      </w:r>
      <w:r w:rsidDel="00000000" w:rsidR="00000000" w:rsidRPr="00000000">
        <w:rPr>
          <w:rtl w:val="0"/>
        </w:rPr>
      </w:r>
    </w:p>
    <w:p w:rsidR="00000000" w:rsidDel="00000000" w:rsidP="00000000" w:rsidRDefault="00000000" w:rsidRPr="00000000" w14:paraId="00000221">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Subject to paragraphs 5.4 to 5.10, if at any time during the term of the relevant Contract the Administering Client, pursuant to the LGPS Admission Agreement or the LGPS Regulations, requires the Agency or any Subcontractor to pay employer contributions or other payments to the Fund in aggregate in excess of the Initial Contribution Rate, the excess of employer contributions above the Initial Contribution Rate for a Contract Year (the “Excess Amount”) shall be paid by the Agency or the Subcontractor, as the case may be, and the Agency shall be reimbursed by the Client.</w:t>
      </w:r>
    </w:p>
    <w:p w:rsidR="00000000" w:rsidDel="00000000" w:rsidP="00000000" w:rsidRDefault="00000000" w:rsidRPr="00000000" w14:paraId="00000222">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Subject to paragraphs 5.4 to 5.9 and 5.11, if at any time during the term of the relevant Contract, the Administering Client, pursuant to the LGPS Admission Agreement or the LGPS Regulations, requires the Agency or any Subcontractor to pay employer contributions or payments to the Fund in aggregate below the Initial Contribution Rate for a Contract Year, the Agency shall reimburse the Client an amount equal to A–B (the “Refund  Amount”) where: </w:t>
      </w:r>
    </w:p>
    <w:p w:rsidR="00000000" w:rsidDel="00000000" w:rsidP="00000000" w:rsidRDefault="00000000" w:rsidRPr="00000000" w14:paraId="00000223">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24">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Agency or Subcontractor for that Contract Year, as the case may be, to the Fund.</w:t>
      </w:r>
    </w:p>
    <w:p w:rsidR="00000000" w:rsidDel="00000000" w:rsidP="00000000" w:rsidRDefault="00000000" w:rsidRPr="00000000" w14:paraId="00000225">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Subject to paragraphs 5.4 to 5.10, where the Administering Client obtains an actuarial valuation and a revised rates and adjustment certificate under the LGPS Regulations and/or the terms of the LGPS Admission Agreement when the LGPS Admission Agreement ceases to have effect and the Agency or any Subcontractor is required to pay any exit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Payment</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such Exit Payment shall be paid by the Agency or any Subcontractor (as the case may be) and the Agency shall be reimbursed by the Client.</w:t>
      </w:r>
    </w:p>
    <w:p w:rsidR="00000000" w:rsidDel="00000000" w:rsidP="00000000" w:rsidRDefault="00000000" w:rsidRPr="00000000" w14:paraId="00000226">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and any Subcontractors shall at all times be responsible for the following costs:</w:t>
      </w:r>
    </w:p>
    <w:p w:rsidR="00000000" w:rsidDel="00000000" w:rsidP="00000000" w:rsidRDefault="00000000" w:rsidRPr="00000000" w14:paraId="00000227">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28">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payment of Fund benefits to active members on the grounds of ill health or infirmity of mind or body under Regulation 35 of the 2013 Regulations or otherwise</w:t>
      </w:r>
      <w:r w:rsidDel="00000000" w:rsidR="00000000" w:rsidRPr="00000000">
        <w:rPr>
          <w:rFonts w:ascii="Arial" w:cs="Arial" w:eastAsia="Arial" w:hAnsi="Arial"/>
          <w:i w:val="0"/>
          <w:smallCaps w:val="0"/>
          <w:strike w:val="0"/>
          <w:color w:val="000000"/>
          <w:sz w:val="24"/>
          <w:szCs w:val="24"/>
          <w:u w:val="none"/>
          <w:shd w:fill="auto" w:val="clear"/>
          <w:vertAlign w:val="superscript"/>
        </w:rPr>
        <w:footnoteReference w:customMarkFollows="0" w:id="8"/>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29">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2A">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employer contributions relating to the costs of early or flexible retirement where the actuarial reduction is waived in whole or in part or a cost neutral reduction is not applied with the consent of the Agency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2B">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employer contributions relating to the costs of enhanced benefits made at the discretion of the Agency or any relevant Subcontractors including without limitation additional pension awarded under Regulation 31 of the 2013 Regulations or otherwise;</w:t>
      </w:r>
    </w:p>
    <w:p w:rsidR="00000000" w:rsidDel="00000000" w:rsidP="00000000" w:rsidRDefault="00000000" w:rsidRPr="00000000" w14:paraId="0000022C">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increase to the employer contribution rate resulting from the award of pay increases by the Agency or relevant Subcontractors in respect of all or any of the LGPS Eligible Employees in excess of the pay increases assumed in the Fund's most recent actuarial valuation (unless the Agency and/or any Subcontractor is contractually bound to provide such increases on the Relevant Transfer Date);</w:t>
      </w:r>
    </w:p>
    <w:p w:rsidR="00000000" w:rsidDel="00000000" w:rsidP="00000000" w:rsidRDefault="00000000" w:rsidRPr="00000000" w14:paraId="0000022D">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to the extent not covered above, any other costs arising out of or in connection with the exercise of any discretion or the grant of any consent under the LGPS Regulations by the Agency or any relevant Subcontractors where a member does not have an absolute entitlement to that benefit under the LGPS; </w:t>
      </w:r>
    </w:p>
    <w:p w:rsidR="00000000" w:rsidDel="00000000" w:rsidP="00000000" w:rsidRDefault="00000000" w:rsidRPr="00000000" w14:paraId="0000022E">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cost of the administration of the Fund that are not met through the Agency's or Subcontractor’s employer contribution rate, including without limitation an amount specified in a notice given by the Administering Client under Regulation 70 of the 2013 Regulations; </w:t>
      </w:r>
    </w:p>
    <w:p w:rsidR="00000000" w:rsidDel="00000000" w:rsidP="00000000" w:rsidRDefault="00000000" w:rsidRPr="00000000" w14:paraId="0000022F">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costs of any reports and advice requested by or arising  from an instruction given by the Agency or a Subcontractor from the Fund Actuary; and/or</w:t>
      </w:r>
    </w:p>
    <w:p w:rsidR="00000000" w:rsidDel="00000000" w:rsidP="00000000" w:rsidRDefault="00000000" w:rsidRPr="00000000" w14:paraId="00000230">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interest payable under the 2013 Regulations or LGPS Administration Agreement.</w:t>
      </w:r>
    </w:p>
    <w:p w:rsidR="00000000" w:rsidDel="00000000" w:rsidP="00000000" w:rsidRDefault="00000000" w:rsidRPr="00000000" w14:paraId="00000231">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For the purposes of calculating any Exit Payment, Excess Amount or Refund Amount, any part of such an amount which is attributable to any costs which the Agency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000000" w:rsidDel="00000000" w:rsidP="00000000" w:rsidRDefault="00000000" w:rsidRPr="00000000" w14:paraId="00000232">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Where the Administering Client obtains an actuarial valuation and a revised rates and adjustment certificate under the LGPS Regulations and/or the terms of the LGPS Admission Agreement when the LGPS Admission Agreement ceases to have effect and the Agency or any Subcontractor receives payment of an exit credit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Credit</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the Agency shall (or procure that any Subcontractor shall) reimburse the Client an amount equal to the Exit Credit within twenty (20) Working Days of receipt of the Exit Credit. </w:t>
      </w:r>
    </w:p>
    <w:p w:rsidR="00000000" w:rsidDel="00000000" w:rsidP="00000000" w:rsidRDefault="00000000" w:rsidRPr="00000000" w14:paraId="00000233">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shall (or procure that the Subcontractor shall) notify the Client in writing within twenty (20) Working Days:</w:t>
      </w:r>
    </w:p>
    <w:p w:rsidR="00000000" w:rsidDel="00000000" w:rsidP="00000000" w:rsidRDefault="00000000" w:rsidRPr="00000000" w14:paraId="00000234">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35">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of being informed by the Administering Client  of any Exit Payment or Exit Credit that is determined by as being due from or to the Agency or a Subcontractor and provide a copy of any revised rates and adjustments certificate detailing the Exit Payment or Exit Credit and its calculation.</w:t>
      </w:r>
    </w:p>
    <w:p w:rsidR="00000000" w:rsidDel="00000000" w:rsidP="00000000" w:rsidRDefault="00000000" w:rsidRPr="00000000" w14:paraId="00000236">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Within twenty (20) Working Days of receiving the notification under paragraph 5.7  above, the Client shall either:</w:t>
      </w:r>
    </w:p>
    <w:p w:rsidR="00000000" w:rsidDel="00000000" w:rsidP="00000000" w:rsidRDefault="00000000" w:rsidRPr="00000000" w14:paraId="00000237">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notify the Agency in writing of its acceptance of the Excess Amount, Refund Amount or Exit Payment;</w:t>
      </w:r>
    </w:p>
    <w:p w:rsidR="00000000" w:rsidDel="00000000" w:rsidP="00000000" w:rsidRDefault="00000000" w:rsidRPr="00000000" w14:paraId="00000238">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request further information or evidence about the Excess Amount, Refund Amount or Exit Payment from the Agency; and/or</w:t>
      </w:r>
    </w:p>
    <w:p w:rsidR="00000000" w:rsidDel="00000000" w:rsidP="00000000" w:rsidRDefault="00000000" w:rsidRPr="00000000" w14:paraId="00000239">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request a meeting with the Agency to discuss or clarify the information or evidence provided.</w:t>
      </w:r>
    </w:p>
    <w:p w:rsidR="00000000" w:rsidDel="00000000" w:rsidP="00000000" w:rsidRDefault="00000000" w:rsidRPr="00000000" w14:paraId="0000023A">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Where the Excess Amount, Refund Amount or Exit Payment is agreed following the receipt of further information or evidence or following a meeting in accordance with paragraph 5.8 above, the Client shall notify the Agency in writing.  In the event that the Agency and the Client are unable to agree the amount of the Excess Amount, Refund Amount or Exit Payment then they shall follow the Dispute Resolution Procedure. </w:t>
      </w:r>
    </w:p>
    <w:p w:rsidR="00000000" w:rsidDel="00000000" w:rsidP="00000000" w:rsidRDefault="00000000" w:rsidRPr="00000000" w14:paraId="0000023B">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Excess Amount or Exit Payment agreed by the Client or in accordance with the Dispute Resolution Procedure shall be paid by the Client within timescales as agreed between Client and Agency. The amount to be paid by the Client shall be an amount equal to the Excess Amount or Exit Payment less an amount equal to any corporation tax relief which has been claimed in respect of the Excess Amount or Exit Payment by the Agency or a Subcontractor. </w:t>
      </w:r>
    </w:p>
    <w:p w:rsidR="00000000" w:rsidDel="00000000" w:rsidP="00000000" w:rsidRDefault="00000000" w:rsidRPr="00000000" w14:paraId="0000023C">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Refund Amount agreed by the Client or in accordance with the Dispute Resolution Procedure as payable by the Agency or any Subcontractor to the Client, shall be paid by the Agency or any Subcontractor forthwith as the liability has been agreed. In the event the Agency or any Subcontractor fails to pay any agreed Refund Amount, the Client shall demand in writing the immediate payment of the agreed Refund Amount by the Agency and the Agency shall make payment within seven (7) Working Days of such demand.</w:t>
      </w:r>
    </w:p>
    <w:p w:rsidR="00000000" w:rsidDel="00000000" w:rsidP="00000000" w:rsidRDefault="00000000" w:rsidRPr="00000000" w14:paraId="0000023D">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This paragraph 5 shall survive termination of the relevant Contract. </w:t>
      </w:r>
    </w:p>
    <w:p w:rsidR="00000000" w:rsidDel="00000000" w:rsidP="00000000" w:rsidRDefault="00000000" w:rsidRPr="00000000" w14:paraId="0000023E">
      <w:pPr>
        <w:keepNext w:val="1"/>
        <w:keepLines w:val="0"/>
        <w:widowControl w:val="1"/>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F">
      <w:pPr>
        <w:spacing w:after="120" w:lineRule="auto"/>
        <w:rPr>
          <w:rFonts w:ascii="Arial" w:cs="Arial" w:eastAsia="Arial" w:hAnsi="Arial"/>
          <w:b w:val="1"/>
          <w:sz w:val="24"/>
          <w:szCs w:val="24"/>
        </w:rPr>
      </w:pPr>
      <w:bookmarkStart w:colFirst="0" w:colLast="0" w:name="_heading=h.3cqmetx" w:id="61"/>
      <w:bookmarkEnd w:id="61"/>
      <w:r w:rsidDel="00000000" w:rsidR="00000000" w:rsidRPr="00000000">
        <w:br w:type="page"/>
      </w:r>
      <w:r w:rsidDel="00000000" w:rsidR="00000000" w:rsidRPr="00000000">
        <w:rPr>
          <w:rFonts w:ascii="Arial" w:cs="Arial" w:eastAsia="Arial" w:hAnsi="Arial"/>
          <w:b w:val="1"/>
          <w:sz w:val="24"/>
          <w:szCs w:val="24"/>
          <w:rtl w:val="0"/>
        </w:rPr>
        <w:t xml:space="preserve">Annex D4: Other Schemes</w:t>
      </w:r>
    </w:p>
    <w:p w:rsidR="00000000" w:rsidDel="00000000" w:rsidP="00000000" w:rsidRDefault="00000000" w:rsidRPr="00000000" w14:paraId="00000240">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24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 E: Staff Transfer on Exit </w:t>
      </w:r>
    </w:p>
    <w:p w:rsidR="00000000" w:rsidDel="00000000" w:rsidP="00000000" w:rsidRDefault="00000000" w:rsidRPr="00000000" w14:paraId="00000242">
      <w:pPr>
        <w:keepNext w:val="1"/>
        <w:keepLines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Obligations before a Staff Transfer</w:t>
      </w:r>
      <w:r w:rsidDel="00000000" w:rsidR="00000000" w:rsidRPr="00000000">
        <w:rPr>
          <w:rtl w:val="0"/>
        </w:rPr>
      </w:r>
    </w:p>
    <w:p w:rsidR="00000000" w:rsidDel="00000000" w:rsidP="00000000" w:rsidRDefault="00000000" w:rsidRPr="00000000" w14:paraId="00000243">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1rvwp1q" w:id="62"/>
      <w:bookmarkEnd w:id="62"/>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agrees that within 20 Working Days of the earliest of:</w:t>
      </w:r>
    </w:p>
    <w:p w:rsidR="00000000" w:rsidDel="00000000" w:rsidP="00000000" w:rsidRDefault="00000000" w:rsidRPr="00000000" w14:paraId="00000244">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4bvk7pj" w:id="63"/>
      <w:bookmarkEnd w:id="63"/>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receipt of a notification from the Client of a Service Transfer or intended Service Transfer; </w:t>
      </w:r>
    </w:p>
    <w:p w:rsidR="00000000" w:rsidDel="00000000" w:rsidP="00000000" w:rsidRDefault="00000000" w:rsidRPr="00000000" w14:paraId="00000245">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2r0uhxc" w:id="64"/>
      <w:bookmarkEnd w:id="64"/>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246">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date which is 12 Months before the end of the Term; and</w:t>
      </w:r>
    </w:p>
    <w:p w:rsidR="00000000" w:rsidDel="00000000" w:rsidP="00000000" w:rsidRDefault="00000000" w:rsidRPr="00000000" w14:paraId="00000247">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receipt of a written request of the Client at any time (provided that the Client shall only be entitled to make one such request in any 6 Month period),</w:t>
      </w:r>
    </w:p>
    <w:p w:rsidR="00000000" w:rsidDel="00000000" w:rsidP="00000000" w:rsidRDefault="00000000" w:rsidRPr="00000000" w14:paraId="0000024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it shall provide in a suitably anonymised format so as to comply with the Data Protection Legislation, the Agency's Provisional Agency Personnel List, together with the Staffing Information in relation to the Agency's Provisional Agency Personnel List and it shall provide an updated Agency's Provisional Agency Personnel List at such intervals as are reasonably requested by the Client.  </w:t>
      </w:r>
    </w:p>
    <w:p w:rsidR="00000000" w:rsidDel="00000000" w:rsidP="00000000" w:rsidRDefault="00000000" w:rsidRPr="00000000" w14:paraId="00000249">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1664s55" w:id="65"/>
      <w:bookmarkEnd w:id="65"/>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At least 20 Working Days prior to the Service Transfer Date, the Agency shall provide to the Client or at the direction of the Client to any Replacement Agency and/or any Replacement Subcontractor (i) the Agency's Final Agency Personnel List, which shall identify the basis upon which they are Transferring Agency Employees and (ii) the Staffing Information in relation to the Agency’s Final Agency Personnel List (insofar as such information has not previously been provided).</w:t>
      </w:r>
    </w:p>
    <w:p w:rsidR="00000000" w:rsidDel="00000000" w:rsidP="00000000" w:rsidRDefault="00000000" w:rsidRPr="00000000" w14:paraId="0000024A">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Client shall be permitted to use and disclose information provided by the Agency under Paragraphs 1.1 and 1.2 for the purpose of informing any prospective Replacement Agency and/or Replacement Subcontractor. </w:t>
      </w:r>
    </w:p>
    <w:p w:rsidR="00000000" w:rsidDel="00000000" w:rsidP="00000000" w:rsidRDefault="00000000" w:rsidRPr="00000000" w14:paraId="0000024B">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warrants, for the benefit of The Client, any Replacement Agency,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24C">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From the date of the earliest event referred to in Paragraph 1.1.1, 1.1.2 and 1.1.3, the Agency agrees that it shall not, and agrees to procure that each Subcontractor shall not, assign any person to the provision of the Services who is not listed on the Agency’s Provisional Agency Personnel List and shall not without the approval of the Client (not to be unreasonably withheld or delayed):</w:t>
      </w:r>
    </w:p>
    <w:p w:rsidR="00000000" w:rsidDel="00000000" w:rsidP="00000000" w:rsidRDefault="00000000" w:rsidRPr="00000000" w14:paraId="0000024D">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4E">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replace or re-deploy any Agency Staff listed on the Agency Provisional Agency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4F">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make, promise, propose, permit or implement any material changes to the terms and conditions of employment of the Agency Staff (including pensions and any payments connected with the termination of employment); </w:t>
      </w:r>
    </w:p>
    <w:p w:rsidR="00000000" w:rsidDel="00000000" w:rsidP="00000000" w:rsidRDefault="00000000" w:rsidRPr="00000000" w14:paraId="00000250">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increase the proportion of working time spent on the Services (or the relevant part of the Services) by any of the Agency Staff save for fulfilling assignments and projects previously scheduled and agreed;</w:t>
      </w:r>
    </w:p>
    <w:p w:rsidR="00000000" w:rsidDel="00000000" w:rsidP="00000000" w:rsidRDefault="00000000" w:rsidRPr="00000000" w14:paraId="00000251">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introduce any new contractual or customary practice concerning the making of any lump sum payment on the termination of employment of any employees listed on the Agency's Provisional Agency Personnel List;</w:t>
      </w:r>
    </w:p>
    <w:p w:rsidR="00000000" w:rsidDel="00000000" w:rsidP="00000000" w:rsidRDefault="00000000" w:rsidRPr="00000000" w14:paraId="00000252">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53">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terminate or give notice to terminate the employment or contracts of any persons on the Agency's Provisional Agency Personnel List save by due disciplinary process;</w:t>
      </w:r>
    </w:p>
    <w:p w:rsidR="00000000" w:rsidDel="00000000" w:rsidP="00000000" w:rsidRDefault="00000000" w:rsidRPr="00000000" w14:paraId="00000254">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and shall promptly notify, and procure that each Subcontractor shall promptly notify, the Client or, at the direction of the Client, any Replacement Agency and any Replacement Subcontractor of any notice to terminate employment given by the Agency or relevant Subcontractor or received from any persons listed on the Agency's Provisional Agency Personnel List regardless of when such notice takes effect.</w:t>
      </w:r>
    </w:p>
    <w:p w:rsidR="00000000" w:rsidDel="00000000" w:rsidP="00000000" w:rsidRDefault="00000000" w:rsidRPr="00000000" w14:paraId="00000255">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On or around each anniversary of the Start Date and up to four times during the last 12 Months of the Term, the Client may make written requests to the Agency for information relating to the manner in which the Services are organised.  Within 20 Working Days of receipt of a written request the Agency shall provide, and shall procure that each Subcontractor shall provide, to the Client such information as the Client may reasonably require relating to the manner in which the Services are organised, which shall include:</w:t>
      </w:r>
    </w:p>
    <w:p w:rsidR="00000000" w:rsidDel="00000000" w:rsidP="00000000" w:rsidRDefault="00000000" w:rsidRPr="00000000" w14:paraId="00000256">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numbers of employees engaged in providing the Services;</w:t>
      </w:r>
    </w:p>
    <w:p w:rsidR="00000000" w:rsidDel="00000000" w:rsidP="00000000" w:rsidRDefault="00000000" w:rsidRPr="00000000" w14:paraId="00000257">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258">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59">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25A">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shall provide, and shall procure that each Subcontractor shall provide, all reasonable cooperation and assistance to the Client, any Replacement Agency and/or any Replacement Subcontractor to ensure the smooth transfer of the Transferring Agency Employees on the Service Transfer Date including providing sufficient information in advance of the Service Transfer Date to ensure that all necessary payroll arrangements can be made to enable the Transferring Agency Employees to be paid as appropriate.  Without prejudice to the generality of the foregoing, within 5 Working Days following the Service Transfer Date, the Agency shall provide, and shall procure that each Subcontractor shall provide, to the Client or, at the direction of the Client, to any Replacement Agency and/or any Replacement Subcontractor (as appropriate), in respect of each person on the Agency's Final Agency Personnel List who is a Transferring Agency Employee: </w:t>
      </w:r>
    </w:p>
    <w:p w:rsidR="00000000" w:rsidDel="00000000" w:rsidP="00000000" w:rsidRDefault="00000000" w:rsidRPr="00000000" w14:paraId="0000025B">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most recent month's copy pay slip data;</w:t>
      </w:r>
    </w:p>
    <w:p w:rsidR="00000000" w:rsidDel="00000000" w:rsidP="00000000" w:rsidRDefault="00000000" w:rsidRPr="00000000" w14:paraId="0000025C">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details of cumulative pay for tax and pension purposes;</w:t>
      </w:r>
    </w:p>
    <w:p w:rsidR="00000000" w:rsidDel="00000000" w:rsidP="00000000" w:rsidRDefault="00000000" w:rsidRPr="00000000" w14:paraId="0000025D">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details of cumulative tax paid;</w:t>
      </w:r>
    </w:p>
    <w:p w:rsidR="00000000" w:rsidDel="00000000" w:rsidP="00000000" w:rsidRDefault="00000000" w:rsidRPr="00000000" w14:paraId="0000025E">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tax code;</w:t>
      </w:r>
    </w:p>
    <w:p w:rsidR="00000000" w:rsidDel="00000000" w:rsidP="00000000" w:rsidRDefault="00000000" w:rsidRPr="00000000" w14:paraId="0000025F">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details of any voluntary deductions from pay; and</w:t>
      </w:r>
    </w:p>
    <w:p w:rsidR="00000000" w:rsidDel="00000000" w:rsidP="00000000" w:rsidRDefault="00000000" w:rsidRPr="00000000" w14:paraId="00000260">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bank/building society account details for payroll purposes.</w:t>
      </w:r>
    </w:p>
    <w:p w:rsidR="00000000" w:rsidDel="00000000" w:rsidP="00000000" w:rsidRDefault="00000000" w:rsidRPr="00000000" w14:paraId="00000261">
      <w:pPr>
        <w:keepNext w:val="1"/>
        <w:keepLines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 Transfer when the contract ends</w:t>
      </w:r>
      <w:r w:rsidDel="00000000" w:rsidR="00000000" w:rsidRPr="00000000">
        <w:rPr>
          <w:rtl w:val="0"/>
        </w:rPr>
      </w:r>
    </w:p>
    <w:p w:rsidR="00000000" w:rsidDel="00000000" w:rsidP="00000000" w:rsidRDefault="00000000" w:rsidRPr="00000000" w14:paraId="00000262">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Client and the Agency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Agency and/or a Replacement Subcontractor.  Such change in the identity of the supplier of such services may constitute a Relevant Transfer to which the Employment Regulations and/or the Acquired Rights Directive will apply.  The Client and the Agency agree that, as a result of the operation of the Employment Regulations, where a Relevant Transfer occurs, the contracts of employment between the Agency and the Transferring Agency Employees (except in relation to any contract terms disapplied through operation of regulation 10(2) of the Employment Regulations) will have effect on and from the Service Transfer Date as if originally made between the Replacement Agency and/or a Replacement Subcontractor (as the case may be) and each such Transferring Agency Employee.</w:t>
      </w:r>
    </w:p>
    <w:p w:rsidR="00000000" w:rsidDel="00000000" w:rsidP="00000000" w:rsidRDefault="00000000" w:rsidRPr="00000000" w14:paraId="00000263">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shall, and shall procure that each Subcontractor shall,  comply with all its obligations in respect of the Transferring Agency Employees arising under the Employment Regulations in respect of the period up to (and including) the Service Transfer Date and shall perform and discharge, and procure that each Subcontractor shall perform and discharge, all its obligations in respect of all the Transferring Agency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Agency and/or the Subcontractor (as appropriate); and (ii) the Replacement Agency and/or Replacement Subcontractor.  </w:t>
      </w:r>
    </w:p>
    <w:p w:rsidR="00000000" w:rsidDel="00000000" w:rsidP="00000000" w:rsidRDefault="00000000" w:rsidRPr="00000000" w14:paraId="00000264">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3q5sasy" w:id="66"/>
      <w:bookmarkEnd w:id="66"/>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Subject to Paragraph 2.4, the Agency shall indemnify the Client and/or the Replacement Agency and/or any Replacement Subcontractor against any Employee Liabilities arising from or as a result of: </w:t>
      </w:r>
    </w:p>
    <w:p w:rsidR="00000000" w:rsidDel="00000000" w:rsidP="00000000" w:rsidRDefault="00000000" w:rsidRPr="00000000" w14:paraId="00000265">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any act or omission of the Agency or any Subcontractor in respect of any Transferring Agency Employee or any appropriate employee representative (as defined in the Employment Regulations) of any Transferring Agency Employee whether occurring before, on or after the Service Transfer Date; </w:t>
      </w:r>
    </w:p>
    <w:p w:rsidR="00000000" w:rsidDel="00000000" w:rsidP="00000000" w:rsidRDefault="00000000" w:rsidRPr="00000000" w14:paraId="00000266">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breach or non-observance by the Agency or any Subcontractor occurring on or before the Service Transfer Date of: </w:t>
      </w:r>
    </w:p>
    <w:p w:rsidR="00000000" w:rsidDel="00000000" w:rsidP="00000000" w:rsidRDefault="00000000" w:rsidRPr="00000000" w14:paraId="00000267">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Agency Employees; and/or</w:t>
      </w:r>
    </w:p>
    <w:p w:rsidR="00000000" w:rsidDel="00000000" w:rsidP="00000000" w:rsidRDefault="00000000" w:rsidRPr="00000000" w14:paraId="00000268">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Agency Employees which the Agency or any Subcontractor is contractually bound to honour;</w:t>
      </w:r>
    </w:p>
    <w:p w:rsidR="00000000" w:rsidDel="00000000" w:rsidP="00000000" w:rsidRDefault="00000000" w:rsidRPr="00000000" w14:paraId="00000269">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25b2l0r" w:id="67"/>
      <w:bookmarkEnd w:id="67"/>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claim by any trade union or other body or person representing any Transferring Agency Employees arising from or connected with any failure by the Agency or a Subcontractor to comply with any legal obligation to such trade union, body or person arising on or before the Service Transfer Date;</w:t>
      </w:r>
    </w:p>
    <w:p w:rsidR="00000000" w:rsidDel="00000000" w:rsidP="00000000" w:rsidRDefault="00000000" w:rsidRPr="00000000" w14:paraId="0000026A">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6B">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Agency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26C">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Agency’s Final Agency Personnel List, and in respect of whom it is later alleged or determined that the Employment Regulations applied so as to transfer his/her employment from the Agency to the Client and/or Replacement Agency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26D">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failure of the Agency or any Subcontractor to discharge or procure the discharge of all wages, salaries and all other benefits and all PAYE tax deductions and national insurance contributions relating to the Transferring Agency Employees in respect of the period up to (and including) the Service Transfer Date);</w:t>
      </w:r>
    </w:p>
    <w:p w:rsidR="00000000" w:rsidDel="00000000" w:rsidP="00000000" w:rsidRDefault="00000000" w:rsidRPr="00000000" w14:paraId="0000026E">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claim made by or in respect of any person employed or formerly employed by the Agency or any Subcontractor other than a Transferring Agency Employee identified in the Agency’s Final Agency Personnel List for whom it is alleged the Client and/or the Replacement Agency and/or any Replacement Subcontractor may be liable by virtue of the relevant Contract and/or the Employment Regulations and/or the Acquired Rights Directive; and</w:t>
      </w:r>
    </w:p>
    <w:p w:rsidR="00000000" w:rsidDel="00000000" w:rsidP="00000000" w:rsidRDefault="00000000" w:rsidRPr="00000000" w14:paraId="0000026F">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claim made by or in respect of a Transferring Agency Employee or any appropriate employee representative (as defined in the Employment Regulations) of any Transferring Agency Employee relating to any act or omission of the Agency or any Subcontractor in relation to its obligations under regulation 13 of the Employment Regulations, except to the extent that the liability arises from the failure by the Client and/or Replacement Agency to comply with regulation 13(4) of the Employment Regulations.</w:t>
      </w:r>
    </w:p>
    <w:p w:rsidR="00000000" w:rsidDel="00000000" w:rsidP="00000000" w:rsidRDefault="00000000" w:rsidRPr="00000000" w14:paraId="0000027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1">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kgcv8k" w:id="68"/>
      <w:bookmarkEnd w:id="68"/>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indemnities in Paragraph 2.3 shall not apply to the extent that the Employee Liabilities arise or are attributable to an act or omission of the Replacement Agency and/or any Replacement Subcontractor whether occurring or having its origin before, on or after the Service Transfer Date including any Employee Liabilities: </w:t>
      </w:r>
    </w:p>
    <w:p w:rsidR="00000000" w:rsidDel="00000000" w:rsidP="00000000" w:rsidRDefault="00000000" w:rsidRPr="00000000" w14:paraId="00000272">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arising out of the resignation of any Transferring Agency Employee before the Service Transfer Date on account of substantial detrimental changes to his/her working conditions proposed by the Replacement Agency and/or any Replacement Subcontractor to occur in the period on or after the Service Transfer Date); or</w:t>
      </w:r>
    </w:p>
    <w:p w:rsidR="00000000" w:rsidDel="00000000" w:rsidP="00000000" w:rsidRDefault="00000000" w:rsidRPr="00000000" w14:paraId="00000273">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arising from the Replacement Agency’s failure, and/or Replacement Subcontractor’s failure, to comply with its obligations under the Employment Regulations.</w:t>
      </w:r>
    </w:p>
    <w:p w:rsidR="00000000" w:rsidDel="00000000" w:rsidP="00000000" w:rsidRDefault="00000000" w:rsidRPr="00000000" w14:paraId="0000027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5">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34g0dwd" w:id="69"/>
      <w:bookmarkEnd w:id="69"/>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any person who is not identified in the Agency's Final Agency Employee List claims, or it is determined in relation to any employees of the Agency, that his/her contract of employment has been transferred from the Agency to the Replacement Agency and/or Replacement Subcontractor pursuant to the Employment Regulations or the Acquired Rights Directive, then:</w:t>
      </w:r>
    </w:p>
    <w:p w:rsidR="00000000" w:rsidDel="00000000" w:rsidP="00000000" w:rsidRDefault="00000000" w:rsidRPr="00000000" w14:paraId="00000276">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1jlao46" w:id="70"/>
      <w:bookmarkEnd w:id="70"/>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Client shall procure that the Replacement Agency and/or Replacement Subcontractor will, within 5 Working Days of becoming aware of that fact, notify the Client and the Agency in writing; and </w:t>
      </w:r>
    </w:p>
    <w:p w:rsidR="00000000" w:rsidDel="00000000" w:rsidP="00000000" w:rsidRDefault="00000000" w:rsidRPr="00000000" w14:paraId="00000277">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43ky6rz" w:id="71"/>
      <w:bookmarkEnd w:id="71"/>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Agency and/or Replacement Subcontractor. </w:t>
      </w:r>
    </w:p>
    <w:p w:rsidR="00000000" w:rsidDel="00000000" w:rsidP="00000000" w:rsidRDefault="00000000" w:rsidRPr="00000000" w14:paraId="00000278">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such offer of is accepted, or if the situation has otherwise been resolved by the Agency or a Subcontractor, Client shall procure that the Replacement Agency shall, or procure that the and/or Replacement Subcontractor shall, immediately release or procure the release the person from his/her employment or alleged employment;</w:t>
      </w:r>
    </w:p>
    <w:p w:rsidR="00000000" w:rsidDel="00000000" w:rsidP="00000000" w:rsidRDefault="00000000" w:rsidRPr="00000000" w14:paraId="00000279">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2iq8gzs" w:id="72"/>
      <w:bookmarkEnd w:id="72"/>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after the 15 Working Day period specified in Paragraph 2.5.2 has elapsed: </w:t>
      </w:r>
    </w:p>
    <w:p w:rsidR="00000000" w:rsidDel="00000000" w:rsidP="00000000" w:rsidRDefault="00000000" w:rsidRPr="00000000" w14:paraId="0000027A">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no such offer has been made: </w:t>
      </w:r>
    </w:p>
    <w:p w:rsidR="00000000" w:rsidDel="00000000" w:rsidP="00000000" w:rsidRDefault="00000000" w:rsidRPr="00000000" w14:paraId="0000027B">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such offer has been made but not accepted; or </w:t>
      </w:r>
    </w:p>
    <w:p w:rsidR="00000000" w:rsidDel="00000000" w:rsidP="00000000" w:rsidRDefault="00000000" w:rsidRPr="00000000" w14:paraId="0000027C">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situation has not otherwise been resolved</w:t>
      </w:r>
    </w:p>
    <w:p w:rsidR="00000000" w:rsidDel="00000000" w:rsidP="00000000" w:rsidRDefault="00000000" w:rsidRPr="00000000" w14:paraId="0000027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hanging="108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Client shall advise the Replacement Agency and/or Replacement Subcontractor (as appropriate) that it may within 5 Working Days give notice to terminate the employment or alleged employment of such person;</w:t>
      </w:r>
    </w:p>
    <w:p w:rsidR="00000000" w:rsidDel="00000000" w:rsidP="00000000" w:rsidRDefault="00000000" w:rsidRPr="00000000" w14:paraId="0000027E">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Subject to the Replacement Agency's and/or Replacement Subcontractor acting in accordance with the provisions of Paragraphs 2.5 to 2.7 and in accordance with all applicable proper employment procedures set out in applicable Law and subject to Paragraph 2.9 below, the Agency will indemnify the Replacement Agency and/or Replacement Subcontractor against all Employee Liabilities arising out of the termination of the employment of any of the Agency's  employees pursuant to the provisions of Paragraph 2.7 provided that the Replacement Agency takes, or shall procure that the Replacement Subcontractor takes, all reasonable steps to minimise any such Employee Liabilities. </w:t>
      </w:r>
    </w:p>
    <w:p w:rsidR="00000000" w:rsidDel="00000000" w:rsidP="00000000" w:rsidRDefault="00000000" w:rsidRPr="00000000" w14:paraId="0000027F">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xvir7l" w:id="73"/>
      <w:bookmarkEnd w:id="73"/>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indemnity in Paragraph 2.8: </w:t>
      </w:r>
    </w:p>
    <w:p w:rsidR="00000000" w:rsidDel="00000000" w:rsidP="00000000" w:rsidRDefault="00000000" w:rsidRPr="00000000" w14:paraId="00000280">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shall not apply to:</w:t>
      </w:r>
    </w:p>
    <w:p w:rsidR="00000000" w:rsidDel="00000000" w:rsidP="00000000" w:rsidRDefault="00000000" w:rsidRPr="00000000" w14:paraId="00000281">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claim for: </w:t>
      </w:r>
    </w:p>
    <w:p w:rsidR="00000000" w:rsidDel="00000000" w:rsidP="00000000" w:rsidRDefault="00000000" w:rsidRPr="00000000" w14:paraId="00000282">
      <w:pPr>
        <w:keepNext w:val="0"/>
        <w:keepLines w:val="0"/>
        <w:widowControl w:val="1"/>
        <w:numPr>
          <w:ilvl w:val="5"/>
          <w:numId w:val="12"/>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83">
      <w:pPr>
        <w:keepNext w:val="0"/>
        <w:keepLines w:val="0"/>
        <w:widowControl w:val="1"/>
        <w:numPr>
          <w:ilvl w:val="5"/>
          <w:numId w:val="12"/>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28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any case in relation to any alleged act or omission of the Replacement Agency and/or Replacement Subcontractor, or</w:t>
      </w:r>
    </w:p>
    <w:p w:rsidR="00000000" w:rsidDel="00000000" w:rsidP="00000000" w:rsidRDefault="00000000" w:rsidRPr="00000000" w14:paraId="00000285">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claim that the termination of employment was unfair because the Replacement Agency and/or Replacement Subcontractor neglected to follow a fair dismissal procedure; and </w:t>
      </w:r>
    </w:p>
    <w:p w:rsidR="00000000" w:rsidDel="00000000" w:rsidP="00000000" w:rsidRDefault="00000000" w:rsidRPr="00000000" w14:paraId="00000286">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3hv69ve" w:id="74"/>
      <w:bookmarkEnd w:id="74"/>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shall apply only where the notification referred to in Paragraph 2.5.1 is made by the Replacement Agency and/or Replacement Subcontractor to the Agency within 6 months of the Service Transfer Date..</w:t>
      </w:r>
    </w:p>
    <w:p w:rsidR="00000000" w:rsidDel="00000000" w:rsidP="00000000" w:rsidRDefault="00000000" w:rsidRPr="00000000" w14:paraId="00000287">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any such person as is described in Paragraph 2.5 is neither re-employed by the Agency or any Subcontractor nor dismissed by the Replacement Agency and/or Replacement Subcontractor within the time scales set out in Paragraphs 2.5 to 2.7, such person shall be treated as a Transferring Agency Employee. .</w:t>
      </w:r>
    </w:p>
    <w:p w:rsidR="00000000" w:rsidDel="00000000" w:rsidP="00000000" w:rsidRDefault="00000000" w:rsidRPr="00000000" w14:paraId="00000288">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Agency’s Final Agency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289">
      <w:pPr>
        <w:pStyle w:val="Heading4"/>
        <w:numPr>
          <w:ilvl w:val="3"/>
          <w:numId w:val="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Agency and/or any Subcontractor; and</w:t>
      </w:r>
    </w:p>
    <w:p w:rsidR="00000000" w:rsidDel="00000000" w:rsidP="00000000" w:rsidRDefault="00000000" w:rsidRPr="00000000" w14:paraId="0000028A">
      <w:pPr>
        <w:pStyle w:val="Heading4"/>
        <w:numPr>
          <w:ilvl w:val="3"/>
          <w:numId w:val="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Agency and/or the Replacement Subcontractor.</w:t>
      </w:r>
    </w:p>
    <w:p w:rsidR="00000000" w:rsidDel="00000000" w:rsidP="00000000" w:rsidRDefault="00000000" w:rsidRPr="00000000" w14:paraId="0000028B">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C">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1x0gk37" w:id="75"/>
      <w:bookmarkEnd w:id="75"/>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shall, and shall procure that each Subcontractor shall,  promptly provide the Client and any Replacement Agency and/or Replacement Subcontractor, in writing such information as is necessary to enable the Client, the Replacement Agency and/or Replacement Subcontractor to carry out their respective duties under regulation 13 of the Employment Regulations. The Client shall procure that the Replacement Agency and/or Replacement Subcontractor, shall promptly provide to the Agency and each Subcontractor in writing such information as is necessary to enable the Agency and each Subcontractor to carry out their respective duties under regulation 13 of the Employment Regulations.</w:t>
      </w:r>
    </w:p>
    <w:p w:rsidR="00000000" w:rsidDel="00000000" w:rsidP="00000000" w:rsidRDefault="00000000" w:rsidRPr="00000000" w14:paraId="0000028D">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4h042r0" w:id="76"/>
      <w:bookmarkEnd w:id="76"/>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Subject to Paragraph 2.14, the Client shall procure that the Replacement Agency indemnifies the Agency on its own behalf and on behalf of any Replacement Subcontractor and its Subcontractors against any Employee Liabilities arising from or as a result of: </w:t>
      </w:r>
    </w:p>
    <w:p w:rsidR="00000000" w:rsidDel="00000000" w:rsidP="00000000" w:rsidRDefault="00000000" w:rsidRPr="00000000" w14:paraId="0000028E">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any act or omission of the Replacement Agency and/or Replacement Subcontractor in respect of any Transferring Agency Employee in the Agency’s Final Agency Personnel List or any appropriate employee representative (as defined in the Employment Regulations) of any such Transferring Agency Employee; </w:t>
      </w:r>
    </w:p>
    <w:p w:rsidR="00000000" w:rsidDel="00000000" w:rsidP="00000000" w:rsidRDefault="00000000" w:rsidRPr="00000000" w14:paraId="0000028F">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breach or non-observance by the Replacement Agency and/or Replacement Subcontractor on or after the Service Transfer Date of: </w:t>
      </w:r>
    </w:p>
    <w:p w:rsidR="00000000" w:rsidDel="00000000" w:rsidP="00000000" w:rsidRDefault="00000000" w:rsidRPr="00000000" w14:paraId="00000290">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Agency Employees identified in the Agency’s Final Agency Personnel List; and/or </w:t>
      </w:r>
    </w:p>
    <w:p w:rsidR="00000000" w:rsidDel="00000000" w:rsidP="00000000" w:rsidRDefault="00000000" w:rsidRPr="00000000" w14:paraId="00000291">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Agency Employees identified in the Agency’s Final Agency Personnel List which the Replacement Agency and/or Replacement Subcontractor is contractually bound to honour;</w:t>
      </w:r>
    </w:p>
    <w:p w:rsidR="00000000" w:rsidDel="00000000" w:rsidP="00000000" w:rsidRDefault="00000000" w:rsidRPr="00000000" w14:paraId="00000292">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claim by any trade union or other body or person representing any Transferring Agency Employees identified in the Agency’s Final Agency Personnel List arising from or connected with any failure by the Replacement Agency and/or Replacement Subcontractor to comply with any legal obligation to such trade union, body or person arising on or after the Service Transfer Date;</w:t>
      </w:r>
    </w:p>
    <w:p w:rsidR="00000000" w:rsidDel="00000000" w:rsidP="00000000" w:rsidRDefault="00000000" w:rsidRPr="00000000" w14:paraId="00000293">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proposal by the Replacement Agency and/or Replacement Subcontractor to change the terms and conditions of employment or working conditions of any Transferring Agency Employees identified in the Agency’s Final Agency Personnel List on or after their transfer to the Replacement Agency or Replacement Subcontractor (as the case may be) on the Service Transfer Date, or to change the terms and conditions of employment or working conditions of any person identified in the Agency’s Final Agency Personnel List who would have been a Transferring Agency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94">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statement communicated to or action undertaken by the Replacement Agency or Replacement Subcontractor to, or in respect of, any Transferring Agency Employee identified in the Agency’s Final Agency Personnel List on or before the Service Transfer Date regarding the Relevant Transfer which has not been agreed in advance with the Agency in writing;</w:t>
      </w:r>
    </w:p>
    <w:p w:rsidR="00000000" w:rsidDel="00000000" w:rsidP="00000000" w:rsidRDefault="00000000" w:rsidRPr="00000000" w14:paraId="00000295">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96">
      <w:pPr>
        <w:pStyle w:val="Heading5"/>
        <w:numPr>
          <w:ilvl w:val="4"/>
          <w:numId w:val="11"/>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Agency Employee identified in the Agency’s Final Agency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97">
      <w:pPr>
        <w:pStyle w:val="Heading5"/>
        <w:numPr>
          <w:ilvl w:val="4"/>
          <w:numId w:val="11"/>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Agency Employee identified in the Agency’s Final Agency Personnel List, and in respect of whom it is later alleged or determined that the Employment Regulations applied so as to transfer his/her employment from the Agency or Subcontractor, to the Replacement Agency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98">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failure of the Replacement Agency or Replacement Subcontractor to discharge or procure the discharge of all wages, salaries and all other benefits and all PAYE tax deductions and national insurance contributions relating to the Transferring Agency Employees identified in the Agency’s Final Agency Personnel List in respect of the period from (and including) the Service Transfer Date; and</w:t>
      </w:r>
    </w:p>
    <w:p w:rsidR="00000000" w:rsidDel="00000000" w:rsidP="00000000" w:rsidRDefault="00000000" w:rsidRPr="00000000" w14:paraId="00000299">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claim made by or in respect of a Transferring Agency Employee identified in the Agency’s Final Agency Personnel List or any appropriate employee representative (as defined in the Employment Regulations) of any such Transferring Agency Employee relating to any act or omission of the Replacement Agency or Replacement Subcontractor in relation to obligations under regulation 13 of the Employment Regulations.</w:t>
      </w:r>
    </w:p>
    <w:p w:rsidR="00000000" w:rsidDel="00000000" w:rsidP="00000000" w:rsidRDefault="00000000" w:rsidRPr="00000000" w14:paraId="0000029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B">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357"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indemnities in Paragraph 2.13 shall not apply to the extent that the Employee Liabilities arise or are attributable to an act or omission of the Agency and/or any Subcontractor (as applicable) whether occurring or having its origin before, on or after the Service Transfer Date, including any Employee Liabilities arising from the failure by the Agency and/or any Subcontractor (as applicable) to comply with its obligations under the Employment Regulations.</w:t>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Times New Roman"/>
  <w:font w:name="Arial"/>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C">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D">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A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F">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0">
    <w:pPr>
      <w:tabs>
        <w:tab w:val="center" w:pos="4513"/>
        <w:tab w:val="right" w:pos="9026"/>
      </w:tabs>
      <w:spacing w:after="0" w:line="276" w:lineRule="auto"/>
      <w:rPr>
        <w:color w:val="bfbfbf"/>
      </w:rPr>
    </w:pPr>
    <w:r w:rsidDel="00000000" w:rsidR="00000000" w:rsidRPr="00000000">
      <w:rPr>
        <w:rtl w:val="0"/>
      </w:rPr>
    </w:r>
  </w:p>
  <w:p w:rsidR="00000000" w:rsidDel="00000000" w:rsidP="00000000" w:rsidRDefault="00000000" w:rsidRPr="00000000" w14:paraId="000002B1">
    <w:pPr>
      <w:tabs>
        <w:tab w:val="center" w:pos="4513"/>
        <w:tab w:val="right" w:pos="9026"/>
      </w:tabs>
      <w:spacing w:after="0" w:line="276" w:lineRule="auto"/>
      <w:jc w:val="left"/>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RM6124 – Communications Marketplace DPS </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2B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sz w:val="20"/>
        <w:szCs w:val="20"/>
        <w:rtl w:val="0"/>
      </w:rPr>
      <w:t xml:space="preserve">Project Version: v1.0</w:t>
      <w:tab/>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29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29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29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29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2A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5">
    <w:p w:rsidR="00000000" w:rsidDel="00000000" w:rsidP="00000000" w:rsidRDefault="00000000" w:rsidRPr="00000000" w14:paraId="000002A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definition.</w:t>
      </w:r>
      <w:r w:rsidDel="00000000" w:rsidR="00000000" w:rsidRPr="00000000">
        <w:rPr>
          <w:rtl w:val="0"/>
        </w:rPr>
      </w:r>
    </w:p>
  </w:footnote>
  <w:footnote w:id="6">
    <w:p w:rsidR="00000000" w:rsidDel="00000000" w:rsidP="00000000" w:rsidRDefault="00000000" w:rsidRPr="00000000" w14:paraId="000002A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7">
    <w:p w:rsidR="00000000" w:rsidDel="00000000" w:rsidP="00000000" w:rsidRDefault="00000000" w:rsidRPr="00000000" w14:paraId="000002A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8">
    <w:p w:rsidR="00000000" w:rsidDel="00000000" w:rsidP="00000000" w:rsidRDefault="00000000" w:rsidRPr="00000000" w14:paraId="000002A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2 (Staff Transfer)</w:t>
    </w:r>
  </w:p>
  <w:p w:rsidR="00000000" w:rsidDel="00000000" w:rsidP="00000000" w:rsidRDefault="00000000" w:rsidRPr="00000000" w14:paraId="000002A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r w:rsidDel="00000000" w:rsidR="00000000" w:rsidRPr="00000000">
      <w:rPr>
        <w:rtl w:val="0"/>
      </w:rPr>
    </w:r>
  </w:p>
  <w:p w:rsidR="00000000" w:rsidDel="00000000" w:rsidP="00000000" w:rsidRDefault="00000000" w:rsidRPr="00000000" w14:paraId="000002A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2A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9999999999999"/>
      </w:pPr>
      <w:rPr>
        <w:b w:val="0"/>
        <w:i w:val="0"/>
        <w:smallCaps w:val="0"/>
        <w:strike w:val="0"/>
        <w:color w:val="000000"/>
        <w:u w:val="none"/>
        <w:vertAlign w:val="baseline"/>
      </w:rPr>
    </w:lvl>
    <w:lvl w:ilvl="2">
      <w:start w:val="1"/>
      <w:numFmt w:val="decimal"/>
      <w:lvlText w:val="%1.%2.%3"/>
      <w:lvlJc w:val="left"/>
      <w:pPr>
        <w:ind w:left="1713" w:hanging="719.999999999999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5">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jc w:val="both"/>
      <w:textAlignment w:val="baseline"/>
    </w:pPr>
    <w:rPr>
      <w:rFonts w:cs="Arial" w:eastAsia="Times New Roman"/>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val="1"/>
    <w:pPr>
      <w:spacing w:after="240"/>
      <w:jc w:val="center"/>
      <w:outlineLvl w:val="0"/>
    </w:pPr>
    <w:rPr>
      <w:rFonts w:ascii="Trebuchet MS" w:eastAsia="Times New Roman" w:hAnsi="Trebuchet MS"/>
      <w:b w:val="1"/>
      <w:caps w:val="1"/>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val="1"/>
    <w:pPr>
      <w:keepNext w:val="1"/>
      <w:keepLines w:val="1"/>
      <w:outlineLvl w:val="1"/>
    </w:pPr>
    <w:rPr>
      <w:rFonts w:ascii="Trebuchet MS" w:eastAsia="HGｺﾞｼｯｸM" w:hAnsi="Trebuchet MS"/>
      <w:b w:val="1"/>
      <w:bCs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val="1"/>
    <w:pPr>
      <w:keepLines w:val="1"/>
      <w:outlineLvl w:val="2"/>
    </w:pPr>
    <w:rPr>
      <w:rFonts w:ascii="Trebuchet MS" w:eastAsia="HGｺﾞｼｯｸM" w:hAnsi="Trebuchet MS"/>
      <w:bCs w:val="1"/>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val="1"/>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val="1"/>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val="1"/>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val="1"/>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cs="Arial" w:eastAsia="HGｺﾞｼｯｸ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cs="Arial" w:eastAsia="HGｺﾞｼｯｸ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cs="Arial" w:eastAsia="HGｺﾞｼｯｸ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ｺﾞｼｯｸ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sz w:val="22"/>
      <w:szCs w:val="22"/>
      <w:lang w:eastAsia="en-US"/>
    </w:rPr>
  </w:style>
  <w:style w:type="paragraph" w:styleId="MarginText" w:customStyle="1">
    <w:name w:val="Margin Text"/>
    <w:basedOn w:val="BodyText"/>
    <w:link w:val="MarginTextChar"/>
    <w:pPr>
      <w:spacing w:after="240"/>
      <w:ind w:left="709"/>
    </w:pPr>
    <w:rPr>
      <w:rFonts w:ascii="Trebuchet MS" w:eastAsia="Trebuchet MS" w:hAnsi="Trebuchet MS"/>
    </w:rPr>
  </w:style>
  <w:style w:type="character" w:styleId="MarginTextChar" w:customStyle="1">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styleId="BodyTextIndentChar" w:customStyle="1">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styleId="BodyTextIndent2Char" w:customStyle="1">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iPriority w:val="99"/>
    <w:unhideWhenUsed w:val="1"/>
    <w:rPr>
      <w:sz w:val="20"/>
      <w:szCs w:val="20"/>
    </w:rPr>
  </w:style>
  <w:style w:type="character" w:styleId="FootnoteTextChar" w:customStyle="1">
    <w:name w:val="Footnote Text Char"/>
    <w:link w:val="FootnoteText"/>
    <w:uiPriority w:val="99"/>
    <w:rPr>
      <w:lang w:eastAsia="en-US"/>
    </w:rPr>
  </w:style>
  <w:style w:type="character" w:styleId="FootnoteReference">
    <w:name w:val="footnote reference"/>
    <w:uiPriority w:val="99"/>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eastAsia="Times New Roman" w:hAnsi="Times New Roman"/>
      <w:sz w:val="22"/>
      <w:lang w:eastAsia="en-US"/>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val="1"/>
    <w:pPr>
      <w:spacing w:before="120" w:line="360" w:lineRule="auto"/>
    </w:pPr>
    <w:rPr>
      <w:rFonts w:ascii="Times New Roman" w:hAnsi="Times New Roman"/>
      <w:b w:val="1"/>
      <w:szCs w:val="20"/>
    </w:rPr>
  </w:style>
  <w:style w:type="paragraph" w:styleId="Title">
    <w:name w:val="Title"/>
    <w:basedOn w:val="Normal"/>
    <w:link w:val="TitleChar"/>
    <w:qFormat w:val="1"/>
    <w:pPr>
      <w:spacing w:after="60" w:before="240" w:line="360" w:lineRule="auto"/>
      <w:jc w:val="center"/>
    </w:pPr>
    <w:rPr>
      <w:rFonts w:ascii="Arial" w:hAnsi="Arial"/>
      <w:b w:val="1"/>
      <w:kern w:val="28"/>
      <w:sz w:val="32"/>
      <w:szCs w:val="20"/>
    </w:rPr>
  </w:style>
  <w:style w:type="character" w:styleId="TitleChar" w:customStyle="1">
    <w:name w:val="Title Char"/>
    <w:link w:val="Title"/>
    <w:rPr>
      <w:rFonts w:ascii="Arial" w:eastAsia="Times New Roman" w:hAnsi="Arial"/>
      <w:b w:val="1"/>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pPr>
      <w:spacing w:line="360" w:lineRule="auto"/>
    </w:pPr>
    <w:rPr>
      <w:rFonts w:ascii="Times New Roman" w:hAnsi="Times New Roman"/>
      <w:szCs w:val="20"/>
    </w:rPr>
  </w:style>
  <w:style w:type="paragraph" w:styleId="TOC2">
    <w:name w:val="toc 2"/>
    <w:basedOn w:val="Normal"/>
    <w:next w:val="Normal"/>
    <w:autoRedefine w:val="1"/>
    <w:pPr>
      <w:spacing w:line="360" w:lineRule="auto"/>
      <w:ind w:left="220"/>
    </w:pPr>
    <w:rPr>
      <w:rFonts w:ascii="Times New Roman" w:hAnsi="Times New Roman"/>
      <w:szCs w:val="20"/>
    </w:rPr>
  </w:style>
  <w:style w:type="paragraph" w:styleId="TOC3">
    <w:name w:val="toc 3"/>
    <w:basedOn w:val="Normal"/>
    <w:next w:val="Normal"/>
    <w:autoRedefine w:val="1"/>
    <w:pPr>
      <w:spacing w:line="360" w:lineRule="auto"/>
      <w:ind w:left="440"/>
    </w:pPr>
    <w:rPr>
      <w:rFonts w:ascii="Times New Roman" w:hAnsi="Times New Roman"/>
      <w:szCs w:val="20"/>
    </w:rPr>
  </w:style>
  <w:style w:type="paragraph" w:styleId="TOC4">
    <w:name w:val="toc 4"/>
    <w:basedOn w:val="Normal"/>
    <w:next w:val="Normal"/>
    <w:autoRedefine w:val="1"/>
    <w:pPr>
      <w:spacing w:line="360" w:lineRule="auto"/>
      <w:ind w:left="660"/>
    </w:pPr>
    <w:rPr>
      <w:rFonts w:ascii="Times New Roman" w:hAnsi="Times New Roman"/>
      <w:szCs w:val="20"/>
    </w:rPr>
  </w:style>
  <w:style w:type="paragraph" w:styleId="TOC5">
    <w:name w:val="toc 5"/>
    <w:basedOn w:val="Normal"/>
    <w:next w:val="Normal"/>
    <w:autoRedefine w:val="1"/>
    <w:pPr>
      <w:spacing w:line="360" w:lineRule="auto"/>
      <w:ind w:left="880"/>
    </w:pPr>
    <w:rPr>
      <w:rFonts w:ascii="Times New Roman" w:hAnsi="Times New Roman"/>
      <w:szCs w:val="20"/>
    </w:rPr>
  </w:style>
  <w:style w:type="paragraph" w:styleId="TOC6">
    <w:name w:val="toc 6"/>
    <w:basedOn w:val="Normal"/>
    <w:next w:val="Normal"/>
    <w:autoRedefine w:val="1"/>
    <w:uiPriority w:val="39"/>
    <w:pPr>
      <w:spacing w:line="360" w:lineRule="auto"/>
      <w:ind w:left="1100"/>
    </w:pPr>
    <w:rPr>
      <w:rFonts w:ascii="Times New Roman" w:hAnsi="Times New Roman"/>
      <w:szCs w:val="20"/>
    </w:rPr>
  </w:style>
  <w:style w:type="paragraph" w:styleId="TOC7">
    <w:name w:val="toc 7"/>
    <w:basedOn w:val="Normal"/>
    <w:next w:val="Normal"/>
    <w:autoRedefine w:val="1"/>
    <w:pPr>
      <w:spacing w:line="360" w:lineRule="auto"/>
      <w:ind w:left="1320"/>
    </w:pPr>
    <w:rPr>
      <w:rFonts w:ascii="Times New Roman" w:hAnsi="Times New Roman"/>
      <w:szCs w:val="20"/>
    </w:rPr>
  </w:style>
  <w:style w:type="paragraph" w:styleId="TOC8">
    <w:name w:val="toc 8"/>
    <w:basedOn w:val="Normal"/>
    <w:next w:val="Normal"/>
    <w:autoRedefine w:val="1"/>
    <w:pPr>
      <w:spacing w:line="360" w:lineRule="auto"/>
      <w:ind w:left="1540"/>
    </w:pPr>
    <w:rPr>
      <w:rFonts w:ascii="Times New Roman" w:hAnsi="Times New Roman"/>
      <w:szCs w:val="20"/>
    </w:rPr>
  </w:style>
  <w:style w:type="paragraph" w:styleId="TOC9">
    <w:name w:val="toc 9"/>
    <w:basedOn w:val="Normal"/>
    <w:next w:val="Normal"/>
    <w:autoRedefine w:val="1"/>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styleId="EndnoteTextChar" w:customStyle="1">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pPr>
      <w:spacing w:after="0" w:before="320" w:line="320" w:lineRule="atLeast"/>
      <w:ind w:left="720"/>
    </w:pPr>
    <w:rPr>
      <w:rFonts w:ascii="Arial" w:hAnsi="Arial"/>
      <w:szCs w:val="20"/>
    </w:rPr>
  </w:style>
  <w:style w:type="paragraph" w:styleId="text0" w:customStyle="1">
    <w:name w:val="text 0"/>
    <w:basedOn w:val="Normal"/>
    <w:link w:val="text0Char"/>
    <w:uiPriority w:val="99"/>
    <w:pPr>
      <w:spacing w:after="0" w:before="320" w:line="320" w:lineRule="atLeast"/>
    </w:pPr>
    <w:rPr>
      <w:rFonts w:ascii="Arial" w:hAnsi="Arial"/>
      <w:szCs w:val="20"/>
    </w:rPr>
  </w:style>
  <w:style w:type="character" w:styleId="text0Char" w:customStyle="1">
    <w:name w:val="text 0 Char"/>
    <w:link w:val="text0"/>
    <w:uiPriority w:val="99"/>
    <w:locked w:val="1"/>
    <w:rPr>
      <w:rFonts w:ascii="Arial" w:eastAsia="Times New Roman" w:hAnsi="Arial"/>
      <w:sz w:val="22"/>
      <w:lang w:eastAsia="en-US"/>
    </w:rPr>
  </w:style>
  <w:style w:type="paragraph" w:styleId="NtocHeading1" w:customStyle="1">
    <w:name w:val="NtocHeading 1"/>
    <w:basedOn w:val="Normal"/>
    <w:next w:val="text0"/>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styleId="ScheduleNumber1" w:customStyle="1">
    <w:name w:val="Schedule Number 1"/>
    <w:pPr>
      <w:keepNext w:val="1"/>
      <w:keepLines w:val="1"/>
      <w:tabs>
        <w:tab w:val="num" w:pos="360"/>
      </w:tabs>
      <w:spacing w:before="320" w:line="320" w:lineRule="atLeast"/>
      <w:jc w:val="both"/>
    </w:pPr>
    <w:rPr>
      <w:rFonts w:ascii="Arial" w:eastAsia="Times New Roman"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lang w:eastAsia="ja-JP"/>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Pr>
      <w:rFonts w:ascii="Arial" w:hAnsi="Arial"/>
      <w:szCs w:val="20"/>
    </w:rPr>
  </w:style>
  <w:style w:type="paragraph" w:styleId="heading2numberedbutnotbold" w:customStyle="1">
    <w:name w:val="heading 2 numbered but not bold"/>
    <w:basedOn w:val="Heading2"/>
    <w:link w:val="heading2numberedbutnotboldChar"/>
    <w:qFormat w:val="1"/>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eastAsia="STZhongsong" w:hAnsi="Arial"/>
      <w:b w:val="1"/>
      <w:lang w:eastAsia="zh-CN"/>
    </w:rPr>
  </w:style>
  <w:style w:type="paragraph" w:styleId="ScheduleL1" w:customStyle="1">
    <w:name w:val="Schedule L1"/>
    <w:basedOn w:val="Normal"/>
    <w:pPr>
      <w:keepNext w:val="1"/>
      <w:numPr>
        <w:numId w:val="16"/>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pPr>
      <w:numPr>
        <w:ilvl w:val="1"/>
        <w:numId w:val="16"/>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pPr>
      <w:numPr>
        <w:ilvl w:val="2"/>
        <w:numId w:val="16"/>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pPr>
      <w:numPr>
        <w:ilvl w:val="3"/>
        <w:numId w:val="16"/>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16"/>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6"/>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6"/>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6"/>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6"/>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pPr>
      <w:numPr>
        <w:numId w:val="15"/>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15"/>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6numbered" w:customStyle="1">
    <w:name w:val="GPS L6 numbered"/>
    <w:basedOn w:val="GPSL5numberedclause"/>
    <w:uiPriority w:val="99"/>
    <w:qFormat w:val="1"/>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sz w:val="22"/>
      <w:szCs w:val="22"/>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15"/>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pPr>
      <w:numPr>
        <w:numId w:val="14"/>
      </w:numPr>
      <w:tabs>
        <w:tab w:val="left" w:pos="175"/>
      </w:tabs>
      <w:spacing w:after="120"/>
    </w:pPr>
  </w:style>
  <w:style w:type="paragraph" w:styleId="GPSDefinitionL2" w:customStyle="1">
    <w:name w:val="GPS Definition L2"/>
    <w:basedOn w:val="GPsDefinition"/>
    <w:uiPriority w:val="99"/>
    <w:qFormat w:val="1"/>
    <w:pPr>
      <w:numPr>
        <w:ilvl w:val="1"/>
      </w:numPr>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ESg3s3Sap3guwvoBXhYmwkOyK2g==">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2021-07-06T09:45:00Z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